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5631" w14:textId="5A531EF1" w:rsidR="0041212B" w:rsidRDefault="00EA42E4" w:rsidP="004121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41212B">
        <w:rPr>
          <w:rStyle w:val="Strong"/>
          <w:rFonts w:cstheme="minorHAnsi"/>
        </w:rPr>
        <w:t xml:space="preserve">Request For Legal Consultancy Services </w:t>
      </w:r>
    </w:p>
    <w:p w14:paraId="1629BD5F" w14:textId="30A23274" w:rsidR="0041212B" w:rsidRPr="00EA42E4" w:rsidRDefault="00EA42E4" w:rsidP="004121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F</w:t>
      </w:r>
      <w:r w:rsidR="00F979E3" w:rsidRPr="00EA42E4">
        <w:rPr>
          <w:rFonts w:eastAsia="Times New Roman" w:cstheme="minorHAnsi"/>
          <w:b/>
          <w:bCs/>
          <w:sz w:val="24"/>
          <w:szCs w:val="24"/>
        </w:rPr>
        <w:t xml:space="preserve">or the </w:t>
      </w:r>
      <w:r>
        <w:rPr>
          <w:rFonts w:eastAsia="Times New Roman" w:cstheme="minorHAnsi"/>
          <w:b/>
          <w:bCs/>
          <w:sz w:val="24"/>
          <w:szCs w:val="24"/>
        </w:rPr>
        <w:t>P</w:t>
      </w:r>
      <w:r w:rsidR="00F979E3" w:rsidRPr="00EA42E4">
        <w:rPr>
          <w:rFonts w:eastAsia="Times New Roman" w:cstheme="minorHAnsi"/>
          <w:b/>
          <w:bCs/>
          <w:sz w:val="24"/>
          <w:szCs w:val="24"/>
        </w:rPr>
        <w:t>eriod</w:t>
      </w:r>
    </w:p>
    <w:p w14:paraId="22AC6899" w14:textId="25320882" w:rsidR="00F979E3" w:rsidRPr="00EA42E4" w:rsidRDefault="00EA42E4" w:rsidP="004121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First </w:t>
      </w:r>
      <w:r w:rsidR="00F979E3" w:rsidRPr="00EA42E4">
        <w:rPr>
          <w:rFonts w:eastAsia="Times New Roman" w:cstheme="minorHAnsi"/>
          <w:b/>
          <w:bCs/>
          <w:sz w:val="24"/>
          <w:szCs w:val="24"/>
        </w:rPr>
        <w:t xml:space="preserve">day of </w:t>
      </w:r>
      <w:r>
        <w:rPr>
          <w:rFonts w:eastAsia="Times New Roman" w:cstheme="minorHAnsi"/>
          <w:b/>
          <w:bCs/>
          <w:sz w:val="24"/>
          <w:szCs w:val="24"/>
        </w:rPr>
        <w:t xml:space="preserve">November </w:t>
      </w:r>
      <w:r w:rsidR="00F979E3" w:rsidRPr="00EA42E4">
        <w:rPr>
          <w:rFonts w:eastAsia="Times New Roman" w:cstheme="minorHAnsi"/>
          <w:b/>
          <w:bCs/>
          <w:sz w:val="24"/>
          <w:szCs w:val="24"/>
        </w:rPr>
        <w:t>, 2023 to last day of December, 2024</w:t>
      </w:r>
    </w:p>
    <w:p w14:paraId="10B92A1E" w14:textId="78211D70" w:rsidR="0041212B" w:rsidRDefault="0041212B" w:rsidP="0041212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41212B">
        <w:rPr>
          <w:rFonts w:eastAsia="Times New Roman" w:cstheme="minorHAnsi"/>
          <w:b/>
          <w:bCs/>
          <w:sz w:val="24"/>
          <w:szCs w:val="24"/>
        </w:rPr>
        <w:t xml:space="preserve">General information </w:t>
      </w:r>
    </w:p>
    <w:p w14:paraId="4981210F" w14:textId="614779E4" w:rsidR="00CC20B5" w:rsidRPr="003A5F43" w:rsidRDefault="00CC20B5" w:rsidP="003A5F4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3A5F43">
        <w:rPr>
          <w:rFonts w:eastAsia="Times New Roman" w:cstheme="minorHAnsi"/>
          <w:b/>
          <w:bCs/>
          <w:sz w:val="24"/>
          <w:szCs w:val="24"/>
        </w:rPr>
        <w:t>Purpose of the Request for Proposals (RFP)</w:t>
      </w:r>
    </w:p>
    <w:p w14:paraId="1D2E3729" w14:textId="1C5023FB" w:rsidR="00CC20B5" w:rsidRPr="00CC20B5" w:rsidRDefault="00CC20B5" w:rsidP="00CC20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C20B5">
        <w:rPr>
          <w:rFonts w:eastAsia="Times New Roman" w:cstheme="minorHAnsi"/>
          <w:sz w:val="24"/>
          <w:szCs w:val="24"/>
        </w:rPr>
        <w:t xml:space="preserve">This request for proposal (RFP) is to contract for legal services to be provided to </w:t>
      </w:r>
    </w:p>
    <w:p w14:paraId="1106DAA4" w14:textId="4365F883" w:rsidR="00CC20B5" w:rsidRPr="00CC20B5" w:rsidRDefault="00CC20B5" w:rsidP="00CC20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C20B5">
        <w:rPr>
          <w:rFonts w:eastAsia="Times New Roman" w:cstheme="minorHAnsi"/>
          <w:sz w:val="24"/>
          <w:szCs w:val="24"/>
        </w:rPr>
        <w:t>Livestock Development Forum for the</w:t>
      </w:r>
      <w:r>
        <w:rPr>
          <w:rFonts w:eastAsia="Times New Roman" w:cstheme="minorHAnsi"/>
          <w:sz w:val="24"/>
          <w:szCs w:val="24"/>
        </w:rPr>
        <w:t xml:space="preserve"> period </w:t>
      </w:r>
      <w:r w:rsidRPr="00CC20B5">
        <w:rPr>
          <w:rFonts w:eastAsia="Times New Roman" w:cstheme="minorHAnsi"/>
          <w:sz w:val="24"/>
          <w:szCs w:val="24"/>
        </w:rPr>
        <w:t xml:space="preserve">beginning from the date of contract signing to </w:t>
      </w:r>
      <w:r>
        <w:rPr>
          <w:rFonts w:eastAsia="Times New Roman" w:cstheme="minorHAnsi"/>
          <w:sz w:val="24"/>
          <w:szCs w:val="24"/>
        </w:rPr>
        <w:t xml:space="preserve">end of </w:t>
      </w:r>
      <w:r w:rsidR="00121B4A">
        <w:rPr>
          <w:rFonts w:eastAsia="Times New Roman" w:cstheme="minorHAnsi"/>
          <w:sz w:val="24"/>
          <w:szCs w:val="24"/>
        </w:rPr>
        <w:t>August</w:t>
      </w:r>
      <w:r w:rsidRPr="00CC20B5">
        <w:rPr>
          <w:rFonts w:eastAsia="Times New Roman" w:cstheme="minorHAnsi"/>
          <w:sz w:val="24"/>
          <w:szCs w:val="24"/>
        </w:rPr>
        <w:t xml:space="preserve"> 2024</w:t>
      </w:r>
    </w:p>
    <w:p w14:paraId="5C38C1E1" w14:textId="6E61DD72" w:rsidR="00CC20B5" w:rsidRPr="003A5F43" w:rsidRDefault="003A5F43" w:rsidP="003A5F4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C20B5" w:rsidRPr="003A5F43">
        <w:rPr>
          <w:rFonts w:eastAsia="Times New Roman" w:cstheme="minorHAnsi"/>
          <w:b/>
          <w:bCs/>
          <w:sz w:val="24"/>
          <w:szCs w:val="24"/>
        </w:rPr>
        <w:t>Instructions on Proposal Submission.</w:t>
      </w:r>
    </w:p>
    <w:p w14:paraId="5CE5C533" w14:textId="4020F4BA" w:rsidR="00CC20B5" w:rsidRPr="003A5F43" w:rsidRDefault="00CC20B5" w:rsidP="003A5F4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3A5F43">
        <w:rPr>
          <w:rFonts w:eastAsia="Times New Roman" w:cstheme="minorHAnsi"/>
          <w:b/>
          <w:bCs/>
          <w:sz w:val="24"/>
          <w:szCs w:val="24"/>
        </w:rPr>
        <w:t xml:space="preserve">Closing Submission Date. </w:t>
      </w:r>
    </w:p>
    <w:p w14:paraId="0872AB82" w14:textId="33D3FB9C" w:rsidR="00CC20B5" w:rsidRDefault="00CC20B5" w:rsidP="00CC20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C20B5">
        <w:rPr>
          <w:rFonts w:eastAsia="Times New Roman" w:cstheme="minorHAnsi"/>
          <w:sz w:val="24"/>
          <w:szCs w:val="24"/>
        </w:rPr>
        <w:t xml:space="preserve">Proposals must be submitted no later than 4:00PM on </w:t>
      </w:r>
      <w:r w:rsidR="00EE3F7E">
        <w:rPr>
          <w:rFonts w:eastAsia="Times New Roman" w:cstheme="minorHAnsi"/>
          <w:sz w:val="24"/>
          <w:szCs w:val="24"/>
        </w:rPr>
        <w:t>October 13</w:t>
      </w:r>
      <w:r w:rsidR="00EE3F7E" w:rsidRPr="00EE3F7E">
        <w:rPr>
          <w:rFonts w:eastAsia="Times New Roman" w:cstheme="minorHAnsi"/>
          <w:sz w:val="24"/>
          <w:szCs w:val="24"/>
          <w:vertAlign w:val="superscript"/>
        </w:rPr>
        <w:t>th</w:t>
      </w:r>
      <w:r w:rsidR="00EE3F7E">
        <w:rPr>
          <w:rFonts w:eastAsia="Times New Roman" w:cstheme="minorHAnsi"/>
          <w:sz w:val="24"/>
          <w:szCs w:val="24"/>
        </w:rPr>
        <w:t xml:space="preserve">, </w:t>
      </w:r>
      <w:r w:rsidRPr="00CC20B5">
        <w:rPr>
          <w:rFonts w:eastAsia="Times New Roman" w:cstheme="minorHAnsi"/>
          <w:sz w:val="24"/>
          <w:szCs w:val="24"/>
        </w:rPr>
        <w:t>2023</w:t>
      </w:r>
    </w:p>
    <w:p w14:paraId="244BCA5F" w14:textId="1100F3F2" w:rsidR="00BC3742" w:rsidRPr="003A5F43" w:rsidRDefault="003A5F43" w:rsidP="003A5F4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BC3742" w:rsidRPr="003A5F43">
        <w:rPr>
          <w:rFonts w:eastAsia="Times New Roman" w:cstheme="minorHAnsi"/>
          <w:b/>
          <w:bCs/>
          <w:sz w:val="24"/>
          <w:szCs w:val="24"/>
        </w:rPr>
        <w:t>Inquiries</w:t>
      </w:r>
      <w:r w:rsidR="00BC3742" w:rsidRPr="003A5F43">
        <w:rPr>
          <w:rFonts w:eastAsia="Times New Roman" w:cstheme="minorHAnsi"/>
          <w:sz w:val="24"/>
          <w:szCs w:val="24"/>
        </w:rPr>
        <w:t xml:space="preserve">. Inquiries concerning this RFP should be mailed to: </w:t>
      </w:r>
      <w:hyperlink r:id="rId7" w:history="1">
        <w:r w:rsidR="00EE3F7E" w:rsidRPr="00816C03">
          <w:rPr>
            <w:rStyle w:val="Hyperlink"/>
            <w:rFonts w:eastAsia="Times New Roman" w:cstheme="minorHAnsi"/>
            <w:sz w:val="24"/>
            <w:szCs w:val="24"/>
          </w:rPr>
          <w:t>simon.muron@ldfafrica.com</w:t>
        </w:r>
      </w:hyperlink>
      <w:r w:rsidR="00BC3742" w:rsidRPr="003A5F43">
        <w:rPr>
          <w:rFonts w:eastAsia="Times New Roman" w:cstheme="minorHAnsi"/>
          <w:sz w:val="24"/>
          <w:szCs w:val="24"/>
        </w:rPr>
        <w:t xml:space="preserve"> Ag.  Project manager Livestock Development Forum </w:t>
      </w:r>
    </w:p>
    <w:p w14:paraId="4CC55147" w14:textId="54FA57BC" w:rsidR="00037209" w:rsidRDefault="007A1D26" w:rsidP="00BC37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BC3742" w:rsidRPr="00BC3742">
        <w:rPr>
          <w:rFonts w:eastAsia="Times New Roman" w:cstheme="minorHAnsi"/>
          <w:sz w:val="24"/>
          <w:szCs w:val="24"/>
        </w:rPr>
        <w:t>ubmit</w:t>
      </w:r>
      <w:r>
        <w:rPr>
          <w:rFonts w:eastAsia="Times New Roman" w:cstheme="minorHAnsi"/>
          <w:sz w:val="24"/>
          <w:szCs w:val="24"/>
        </w:rPr>
        <w:t xml:space="preserve"> your proposal </w:t>
      </w:r>
      <w:r w:rsidR="006B13FF">
        <w:rPr>
          <w:rFonts w:eastAsia="Times New Roman" w:cstheme="minorHAnsi"/>
          <w:sz w:val="24"/>
          <w:szCs w:val="24"/>
        </w:rPr>
        <w:t xml:space="preserve">to the above email </w:t>
      </w:r>
      <w:r w:rsidR="00037209">
        <w:rPr>
          <w:rFonts w:eastAsia="Times New Roman" w:cstheme="minorHAnsi"/>
          <w:sz w:val="24"/>
          <w:szCs w:val="24"/>
        </w:rPr>
        <w:t>and hand</w:t>
      </w:r>
      <w:r w:rsidR="006B13FF">
        <w:rPr>
          <w:rFonts w:eastAsia="Times New Roman" w:cstheme="minorHAnsi"/>
          <w:sz w:val="24"/>
          <w:szCs w:val="24"/>
        </w:rPr>
        <w:t xml:space="preserve"> delivered </w:t>
      </w:r>
      <w:r w:rsidR="00BC3742" w:rsidRPr="00BC3742">
        <w:rPr>
          <w:rFonts w:eastAsia="Times New Roman" w:cstheme="minorHAnsi"/>
          <w:sz w:val="24"/>
          <w:szCs w:val="24"/>
        </w:rPr>
        <w:t>in a sealed envelope clearly marked</w:t>
      </w:r>
      <w:r w:rsidR="00BC3742">
        <w:rPr>
          <w:rFonts w:eastAsia="Times New Roman" w:cstheme="minorHAnsi"/>
          <w:sz w:val="24"/>
          <w:szCs w:val="24"/>
        </w:rPr>
        <w:t xml:space="preserve"> </w:t>
      </w:r>
      <w:r w:rsidR="00BC3742" w:rsidRPr="00BC3742">
        <w:rPr>
          <w:rFonts w:eastAsia="Times New Roman" w:cstheme="minorHAnsi"/>
          <w:sz w:val="24"/>
          <w:szCs w:val="24"/>
        </w:rPr>
        <w:t>in the lower left‐hand corner with the following information:</w:t>
      </w:r>
      <w:r w:rsidR="00BC3742">
        <w:rPr>
          <w:rFonts w:eastAsia="Times New Roman" w:cstheme="minorHAnsi"/>
          <w:sz w:val="24"/>
          <w:szCs w:val="24"/>
        </w:rPr>
        <w:t xml:space="preserve"> </w:t>
      </w:r>
    </w:p>
    <w:p w14:paraId="201334C0" w14:textId="0A03BF0F" w:rsidR="00BC3742" w:rsidRDefault="00BC3742" w:rsidP="00BC37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Pr="00BC3742">
        <w:rPr>
          <w:rFonts w:eastAsia="Times New Roman" w:cstheme="minorHAnsi"/>
          <w:sz w:val="24"/>
          <w:szCs w:val="24"/>
        </w:rPr>
        <w:t>Request for Proposal</w:t>
      </w:r>
      <w:r>
        <w:rPr>
          <w:rFonts w:eastAsia="Times New Roman" w:cstheme="minorHAnsi"/>
          <w:sz w:val="24"/>
          <w:szCs w:val="24"/>
        </w:rPr>
        <w:t xml:space="preserve"> </w:t>
      </w:r>
      <w:r w:rsidRPr="00BC3742">
        <w:rPr>
          <w:rFonts w:eastAsia="Times New Roman" w:cstheme="minorHAnsi"/>
          <w:sz w:val="24"/>
          <w:szCs w:val="24"/>
        </w:rPr>
        <w:t>TIME</w:t>
      </w:r>
      <w:r>
        <w:rPr>
          <w:rFonts w:eastAsia="Times New Roman" w:cstheme="minorHAnsi"/>
          <w:sz w:val="24"/>
          <w:szCs w:val="24"/>
        </w:rPr>
        <w:t xml:space="preserve"> </w:t>
      </w:r>
      <w:r w:rsidRPr="00BC3742">
        <w:rPr>
          <w:rFonts w:eastAsia="Times New Roman" w:cstheme="minorHAnsi"/>
          <w:sz w:val="24"/>
          <w:szCs w:val="24"/>
        </w:rPr>
        <w:t>DATE</w:t>
      </w:r>
      <w:r>
        <w:rPr>
          <w:rFonts w:eastAsia="Times New Roman" w:cstheme="minorHAnsi"/>
          <w:sz w:val="24"/>
          <w:szCs w:val="24"/>
        </w:rPr>
        <w:t xml:space="preserve"> </w:t>
      </w:r>
      <w:r w:rsidRPr="00BC3742">
        <w:rPr>
          <w:rFonts w:eastAsia="Times New Roman" w:cstheme="minorHAnsi"/>
          <w:sz w:val="24"/>
          <w:szCs w:val="24"/>
        </w:rPr>
        <w:t>SEALED PROPOSAL For Legal Services</w:t>
      </w:r>
    </w:p>
    <w:p w14:paraId="2CF80A48" w14:textId="18C82CAF" w:rsidR="003A5F43" w:rsidRDefault="003A5F43" w:rsidP="003A5F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c)  </w:t>
      </w:r>
      <w:r w:rsidRPr="003A5F43">
        <w:rPr>
          <w:rFonts w:eastAsia="Times New Roman" w:cstheme="minorHAnsi"/>
          <w:b/>
          <w:bCs/>
          <w:sz w:val="24"/>
          <w:szCs w:val="24"/>
        </w:rPr>
        <w:t>Right to Reject.</w:t>
      </w:r>
      <w:r w:rsidRPr="003A5F4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Livestock Development Forum </w:t>
      </w:r>
      <w:r w:rsidRPr="003A5F43">
        <w:rPr>
          <w:rFonts w:eastAsia="Times New Roman" w:cstheme="minorHAnsi"/>
          <w:sz w:val="24"/>
          <w:szCs w:val="24"/>
        </w:rPr>
        <w:t>reserves the right to reject any and all proposals received in response</w:t>
      </w:r>
      <w:r>
        <w:rPr>
          <w:rFonts w:eastAsia="Times New Roman" w:cstheme="minorHAnsi"/>
          <w:sz w:val="24"/>
          <w:szCs w:val="24"/>
        </w:rPr>
        <w:t xml:space="preserve"> </w:t>
      </w:r>
      <w:r w:rsidRPr="003A5F43">
        <w:rPr>
          <w:rFonts w:eastAsia="Times New Roman" w:cstheme="minorHAnsi"/>
          <w:sz w:val="24"/>
          <w:szCs w:val="24"/>
        </w:rPr>
        <w:t>to this RFP. A contract for the accepted proposal will be drafted based upon the factors</w:t>
      </w:r>
      <w:r>
        <w:rPr>
          <w:rFonts w:eastAsia="Times New Roman" w:cstheme="minorHAnsi"/>
          <w:sz w:val="24"/>
          <w:szCs w:val="24"/>
        </w:rPr>
        <w:t xml:space="preserve"> </w:t>
      </w:r>
      <w:r w:rsidRPr="003A5F43">
        <w:rPr>
          <w:rFonts w:eastAsia="Times New Roman" w:cstheme="minorHAnsi"/>
          <w:sz w:val="24"/>
          <w:szCs w:val="24"/>
        </w:rPr>
        <w:t>described in this RFP</w:t>
      </w:r>
    </w:p>
    <w:p w14:paraId="0C9FD069" w14:textId="4F71DD8E" w:rsidR="003A5F43" w:rsidRPr="003A5F43" w:rsidRDefault="003A5F43" w:rsidP="003A5F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d) </w:t>
      </w:r>
      <w:r w:rsidRPr="003A5F43">
        <w:rPr>
          <w:rFonts w:eastAsia="Times New Roman" w:cstheme="minorHAnsi"/>
          <w:b/>
          <w:bCs/>
          <w:sz w:val="24"/>
          <w:szCs w:val="24"/>
        </w:rPr>
        <w:t>Notification of Award.</w:t>
      </w:r>
    </w:p>
    <w:p w14:paraId="5CE6904F" w14:textId="4984A1BB" w:rsidR="003A5F43" w:rsidRPr="00CC20B5" w:rsidRDefault="003A5F43" w:rsidP="003A5F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A5F43">
        <w:rPr>
          <w:rFonts w:eastAsia="Times New Roman" w:cstheme="minorHAnsi"/>
          <w:sz w:val="24"/>
          <w:szCs w:val="24"/>
        </w:rPr>
        <w:t xml:space="preserve"> It is expected that a decision selecting the successful Firm will be</w:t>
      </w:r>
      <w:r>
        <w:rPr>
          <w:rFonts w:eastAsia="Times New Roman" w:cstheme="minorHAnsi"/>
          <w:sz w:val="24"/>
          <w:szCs w:val="24"/>
        </w:rPr>
        <w:t xml:space="preserve"> </w:t>
      </w:r>
      <w:r w:rsidRPr="003A5F43">
        <w:rPr>
          <w:rFonts w:eastAsia="Times New Roman" w:cstheme="minorHAnsi"/>
          <w:sz w:val="24"/>
          <w:szCs w:val="24"/>
        </w:rPr>
        <w:t>made within four (</w:t>
      </w:r>
      <w:r w:rsidR="00117AE3">
        <w:rPr>
          <w:rFonts w:eastAsia="Times New Roman" w:cstheme="minorHAnsi"/>
          <w:sz w:val="24"/>
          <w:szCs w:val="24"/>
        </w:rPr>
        <w:t>01</w:t>
      </w:r>
      <w:r w:rsidRPr="003A5F43">
        <w:rPr>
          <w:rFonts w:eastAsia="Times New Roman" w:cstheme="minorHAnsi"/>
          <w:sz w:val="24"/>
          <w:szCs w:val="24"/>
        </w:rPr>
        <w:t>) week of the closing date for the receipt of proposals. Upon</w:t>
      </w:r>
      <w:r>
        <w:rPr>
          <w:rFonts w:eastAsia="Times New Roman" w:cstheme="minorHAnsi"/>
          <w:sz w:val="24"/>
          <w:szCs w:val="24"/>
        </w:rPr>
        <w:t xml:space="preserve"> </w:t>
      </w:r>
      <w:r w:rsidRPr="003A5F43">
        <w:rPr>
          <w:rFonts w:eastAsia="Times New Roman" w:cstheme="minorHAnsi"/>
          <w:sz w:val="24"/>
          <w:szCs w:val="24"/>
        </w:rPr>
        <w:t>conclusion of final negotiations with the successful Firm, all Offerors submitting proposals 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3A5F43">
        <w:rPr>
          <w:rFonts w:eastAsia="Times New Roman" w:cstheme="minorHAnsi"/>
          <w:sz w:val="24"/>
          <w:szCs w:val="24"/>
        </w:rPr>
        <w:t>response to this Request for Proposal will be informed, in writing, of the name of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3A5F43">
        <w:rPr>
          <w:rFonts w:eastAsia="Times New Roman" w:cstheme="minorHAnsi"/>
          <w:sz w:val="24"/>
          <w:szCs w:val="24"/>
        </w:rPr>
        <w:t>successful consultant.</w:t>
      </w:r>
    </w:p>
    <w:p w14:paraId="7268A4C4" w14:textId="0A7DF074" w:rsidR="000520E5" w:rsidRPr="003A5F43" w:rsidRDefault="003A5F43" w:rsidP="000520E5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3A5F43">
        <w:rPr>
          <w:rFonts w:asciiTheme="minorHAnsi" w:hAnsiTheme="minorHAnsi" w:cstheme="minorHAnsi"/>
          <w:b/>
          <w:bCs/>
        </w:rPr>
        <w:t>2</w:t>
      </w:r>
      <w:r w:rsidR="000520E5" w:rsidRPr="003A5F43">
        <w:rPr>
          <w:rFonts w:asciiTheme="minorHAnsi" w:hAnsiTheme="minorHAnsi" w:cstheme="minorHAnsi"/>
          <w:b/>
          <w:bCs/>
        </w:rPr>
        <w:t>.</w:t>
      </w:r>
      <w:r w:rsidRPr="003A5F43">
        <w:rPr>
          <w:rFonts w:asciiTheme="minorHAnsi" w:hAnsiTheme="minorHAnsi" w:cstheme="minorHAnsi"/>
          <w:b/>
          <w:bCs/>
        </w:rPr>
        <w:t>0</w:t>
      </w:r>
      <w:r w:rsidR="000520E5" w:rsidRPr="003A5F43">
        <w:rPr>
          <w:rFonts w:asciiTheme="minorHAnsi" w:hAnsiTheme="minorHAnsi" w:cstheme="minorHAnsi"/>
          <w:b/>
          <w:bCs/>
        </w:rPr>
        <w:t xml:space="preserve"> Background and context of the assignment</w:t>
      </w:r>
    </w:p>
    <w:p w14:paraId="5346B0C0" w14:textId="598FCECE" w:rsidR="000520E5" w:rsidRPr="000520E5" w:rsidRDefault="000520E5" w:rsidP="000520E5">
      <w:pPr>
        <w:pStyle w:val="NormalWeb"/>
        <w:jc w:val="both"/>
        <w:rPr>
          <w:rFonts w:asciiTheme="minorHAnsi" w:hAnsiTheme="minorHAnsi" w:cstheme="minorHAnsi"/>
        </w:rPr>
      </w:pPr>
      <w:r w:rsidRPr="000520E5">
        <w:rPr>
          <w:rFonts w:asciiTheme="minorHAnsi" w:hAnsiTheme="minorHAnsi" w:cstheme="minorHAnsi"/>
        </w:rPr>
        <w:t>We understand that, Norbrook Uganda limited and the Livestock development forum (“the</w:t>
      </w:r>
      <w:r w:rsidR="00183655"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consortium”) has received financing from the Private Sector Foundation Uganda in partnership with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the Mastercard Foundation under the Enhancing Lead Firm Structure for Youth Employment Project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 xml:space="preserve">to accelerate the creation of dignified and full-filling work opportunities in the livestock </w:t>
      </w:r>
      <w:r w:rsidRPr="000520E5">
        <w:rPr>
          <w:rFonts w:asciiTheme="minorHAnsi" w:hAnsiTheme="minorHAnsi" w:cstheme="minorHAnsi"/>
        </w:rPr>
        <w:lastRenderedPageBreak/>
        <w:t>sector for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young women and men aged 18 to 34 years through the provision of extension services.</w:t>
      </w:r>
    </w:p>
    <w:p w14:paraId="4BA649B2" w14:textId="7CFDA167" w:rsidR="000520E5" w:rsidRPr="000520E5" w:rsidRDefault="000520E5" w:rsidP="000520E5">
      <w:pPr>
        <w:pStyle w:val="NormalWeb"/>
        <w:jc w:val="both"/>
        <w:rPr>
          <w:rFonts w:asciiTheme="minorHAnsi" w:hAnsiTheme="minorHAnsi" w:cstheme="minorHAnsi"/>
        </w:rPr>
      </w:pPr>
      <w:r w:rsidRPr="000520E5">
        <w:rPr>
          <w:rFonts w:asciiTheme="minorHAnsi" w:hAnsiTheme="minorHAnsi" w:cstheme="minorHAnsi"/>
        </w:rPr>
        <w:t>The intervention focuses on creating, maintaining, and sustaining growth in job markets through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strengthening the capacity of actors to efficiently produce and sell their goods and services in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expanded markets, developing new diversified financing mechanisms as well as growing the capacity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of business leaders and their support service providers to manage and expand their enterprises. This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transformative intervention will also transition Micro Enterprises to Small Enterprises.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The Norbrook - LDF Interventions focus on addressing challenges of pests and diseases, as well as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poor nutrition through capacity building of Para-vets, mindset change, implementation of a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framework for the provision of extension services and leveraging the use of technology in the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provision of extension services and distribution of acaricides, drugs and nutrition products.</w:t>
      </w:r>
    </w:p>
    <w:p w14:paraId="456615B1" w14:textId="77777777" w:rsidR="000520E5" w:rsidRPr="000520E5" w:rsidRDefault="000520E5" w:rsidP="000520E5">
      <w:pPr>
        <w:pStyle w:val="NormalWeb"/>
        <w:jc w:val="both"/>
        <w:rPr>
          <w:rFonts w:asciiTheme="minorHAnsi" w:hAnsiTheme="minorHAnsi" w:cstheme="minorHAnsi"/>
        </w:rPr>
      </w:pPr>
      <w:r w:rsidRPr="000520E5">
        <w:rPr>
          <w:rFonts w:asciiTheme="minorHAnsi" w:hAnsiTheme="minorHAnsi" w:cstheme="minorHAnsi"/>
        </w:rPr>
        <w:t>The objectives of the interventions include but are not limited to:</w:t>
      </w:r>
    </w:p>
    <w:p w14:paraId="5919134A" w14:textId="4A4415D9" w:rsidR="000520E5" w:rsidRPr="000520E5" w:rsidRDefault="000520E5" w:rsidP="000520E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520E5">
        <w:rPr>
          <w:rFonts w:asciiTheme="minorHAnsi" w:hAnsiTheme="minorHAnsi" w:cstheme="minorHAnsi"/>
        </w:rPr>
        <w:t>Build the capacity of 3100 young women men</w:t>
      </w:r>
      <w:r>
        <w:rPr>
          <w:rFonts w:asciiTheme="minorHAnsi" w:hAnsiTheme="minorHAnsi" w:cstheme="minorHAnsi"/>
        </w:rPr>
        <w:t xml:space="preserve"> youth para-vets</w:t>
      </w:r>
      <w:r w:rsidRPr="000520E5">
        <w:rPr>
          <w:rFonts w:asciiTheme="minorHAnsi" w:hAnsiTheme="minorHAnsi" w:cstheme="minorHAnsi"/>
        </w:rPr>
        <w:t xml:space="preserve"> to provide extension and nutrition services to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livestock farmers</w:t>
      </w:r>
    </w:p>
    <w:p w14:paraId="2559E412" w14:textId="734669C4" w:rsidR="000520E5" w:rsidRPr="000520E5" w:rsidRDefault="000520E5" w:rsidP="000520E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520E5">
        <w:rPr>
          <w:rFonts w:asciiTheme="minorHAnsi" w:hAnsiTheme="minorHAnsi" w:cstheme="minorHAnsi"/>
        </w:rPr>
        <w:t>Facilitate the provision of extension services to livestock farmers by leveraging the use of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innovative technologies to ensure a compliant and traceable extension service</w:t>
      </w:r>
    </w:p>
    <w:p w14:paraId="1FBF3D3D" w14:textId="02C9C972" w:rsidR="007308CC" w:rsidRPr="000520E5" w:rsidRDefault="000520E5" w:rsidP="00335A57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520E5">
        <w:rPr>
          <w:rFonts w:asciiTheme="minorHAnsi" w:hAnsiTheme="minorHAnsi" w:cstheme="minorHAnsi"/>
        </w:rPr>
        <w:t>Deepen the distribution of safe and high-quality veterinary and animal nutrition products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and extension services through a network work of veterinary shops and young extension</w:t>
      </w:r>
      <w:r>
        <w:rPr>
          <w:rFonts w:asciiTheme="minorHAnsi" w:hAnsiTheme="minorHAnsi" w:cstheme="minorHAnsi"/>
        </w:rPr>
        <w:t xml:space="preserve"> </w:t>
      </w:r>
      <w:r w:rsidRPr="000520E5">
        <w:rPr>
          <w:rFonts w:asciiTheme="minorHAnsi" w:hAnsiTheme="minorHAnsi" w:cstheme="minorHAnsi"/>
        </w:rPr>
        <w:t>workers anchored in cooperative communities</w:t>
      </w:r>
    </w:p>
    <w:p w14:paraId="35E11D60" w14:textId="58F39BE8" w:rsidR="00CE4371" w:rsidRDefault="00335A57" w:rsidP="000520E5">
      <w:pPr>
        <w:pStyle w:val="NormalWeb"/>
        <w:jc w:val="both"/>
        <w:rPr>
          <w:rFonts w:asciiTheme="minorHAnsi" w:hAnsiTheme="minorHAnsi" w:cstheme="minorHAnsi"/>
        </w:rPr>
      </w:pPr>
      <w:r w:rsidRPr="00335A57">
        <w:rPr>
          <w:rFonts w:asciiTheme="minorHAnsi" w:hAnsiTheme="minorHAnsi" w:cstheme="minorHAnsi"/>
        </w:rPr>
        <w:t xml:space="preserve">We are seeking </w:t>
      </w:r>
      <w:r w:rsidR="00E60FC8">
        <w:rPr>
          <w:rFonts w:asciiTheme="minorHAnsi" w:hAnsiTheme="minorHAnsi" w:cstheme="minorHAnsi"/>
        </w:rPr>
        <w:t xml:space="preserve">for </w:t>
      </w:r>
      <w:r w:rsidR="00CE4371">
        <w:rPr>
          <w:rFonts w:asciiTheme="minorHAnsi" w:hAnsiTheme="minorHAnsi" w:cstheme="minorHAnsi"/>
        </w:rPr>
        <w:t xml:space="preserve">legal consultancy services on retainer basis for the following listed legal </w:t>
      </w:r>
      <w:r w:rsidR="000449CB">
        <w:rPr>
          <w:rFonts w:asciiTheme="minorHAnsi" w:hAnsiTheme="minorHAnsi" w:cstheme="minorHAnsi"/>
        </w:rPr>
        <w:t>services desired.</w:t>
      </w:r>
    </w:p>
    <w:p w14:paraId="14B0F212" w14:textId="63536DC6" w:rsidR="007308CC" w:rsidRPr="009A7B9A" w:rsidRDefault="00183655" w:rsidP="00335A57">
      <w:pPr>
        <w:pStyle w:val="Normal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2.1 </w:t>
      </w:r>
      <w:r w:rsidR="007308CC" w:rsidRPr="009A7B9A">
        <w:rPr>
          <w:rFonts w:asciiTheme="minorHAnsi" w:hAnsiTheme="minorHAnsi" w:cstheme="minorHAnsi"/>
          <w:b/>
          <w:bCs/>
        </w:rPr>
        <w:t xml:space="preserve">SCOPE OF WORK </w:t>
      </w:r>
    </w:p>
    <w:p w14:paraId="4B90CFFE" w14:textId="12618FC7" w:rsidR="00A8103B" w:rsidRDefault="00A8103B" w:rsidP="00335A57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consultant will;</w:t>
      </w:r>
    </w:p>
    <w:p w14:paraId="42094A02" w14:textId="332BA70E" w:rsidR="00CE4371" w:rsidRPr="00CE4371" w:rsidRDefault="00D05BEB" w:rsidP="00A8103B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Draft and/or </w:t>
      </w:r>
      <w:r w:rsidR="00CE4371" w:rsidRPr="00CE4371">
        <w:rPr>
          <w:rFonts w:asciiTheme="minorHAnsi" w:hAnsiTheme="minorHAnsi" w:cstheme="minorHAnsi"/>
        </w:rPr>
        <w:t>Review</w:t>
      </w:r>
      <w:r w:rsidR="00A8103B">
        <w:rPr>
          <w:rFonts w:asciiTheme="minorHAnsi" w:hAnsiTheme="minorHAnsi" w:cstheme="minorHAnsi"/>
        </w:rPr>
        <w:t xml:space="preserve"> MOUs with </w:t>
      </w:r>
      <w:r>
        <w:rPr>
          <w:rFonts w:asciiTheme="minorHAnsi" w:hAnsiTheme="minorHAnsi" w:cstheme="minorHAnsi"/>
        </w:rPr>
        <w:t>partners/stakeholders’</w:t>
      </w:r>
      <w:r w:rsidR="00A8103B">
        <w:rPr>
          <w:rFonts w:asciiTheme="minorHAnsi" w:hAnsiTheme="minorHAnsi" w:cstheme="minorHAnsi"/>
        </w:rPr>
        <w:t xml:space="preserve"> engagement with</w:t>
      </w:r>
      <w:r>
        <w:rPr>
          <w:rFonts w:asciiTheme="minorHAnsi" w:hAnsiTheme="minorHAnsi" w:cstheme="minorHAnsi"/>
        </w:rPr>
        <w:t>,</w:t>
      </w:r>
      <w:r w:rsidR="00A810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</w:t>
      </w:r>
      <w:r w:rsidR="00A8103B">
        <w:rPr>
          <w:rFonts w:asciiTheme="minorHAnsi" w:hAnsiTheme="minorHAnsi" w:cstheme="minorHAnsi"/>
        </w:rPr>
        <w:t xml:space="preserve">Livestock Development Forum </w:t>
      </w:r>
      <w:r w:rsidR="00CE4371" w:rsidRPr="00CE4371">
        <w:rPr>
          <w:rFonts w:asciiTheme="minorHAnsi" w:hAnsiTheme="minorHAnsi" w:cstheme="minorHAnsi"/>
        </w:rPr>
        <w:t xml:space="preserve"> </w:t>
      </w:r>
    </w:p>
    <w:p w14:paraId="28EC7A2E" w14:textId="62CA1E04" w:rsidR="00A8103B" w:rsidRDefault="00A8103B" w:rsidP="00A8103B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the legal requirements for young vets to register with Uganda Veterinary Board (UVB)</w:t>
      </w:r>
    </w:p>
    <w:p w14:paraId="4BEDC632" w14:textId="7E338B36" w:rsidR="00CE4371" w:rsidRPr="00CE4371" w:rsidRDefault="00CE4371" w:rsidP="00A8103B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E4371">
        <w:rPr>
          <w:rFonts w:asciiTheme="minorHAnsi" w:hAnsiTheme="minorHAnsi" w:cstheme="minorHAnsi"/>
        </w:rPr>
        <w:t>Advise on individual labor and employment matters</w:t>
      </w:r>
    </w:p>
    <w:p w14:paraId="31EA3CFE" w14:textId="2F3E1888" w:rsidR="00DC705E" w:rsidRPr="00A8103B" w:rsidRDefault="00CE4371" w:rsidP="001A7C3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E4371">
        <w:rPr>
          <w:rFonts w:asciiTheme="minorHAnsi" w:hAnsiTheme="minorHAnsi" w:cstheme="minorHAnsi"/>
        </w:rPr>
        <w:t xml:space="preserve">Review </w:t>
      </w:r>
      <w:r w:rsidR="009A7B9A">
        <w:rPr>
          <w:rFonts w:asciiTheme="minorHAnsi" w:hAnsiTheme="minorHAnsi" w:cstheme="minorHAnsi"/>
        </w:rPr>
        <w:t xml:space="preserve">organizational </w:t>
      </w:r>
      <w:r w:rsidRPr="00CE4371">
        <w:rPr>
          <w:rFonts w:asciiTheme="minorHAnsi" w:hAnsiTheme="minorHAnsi" w:cstheme="minorHAnsi"/>
        </w:rPr>
        <w:t>polic</w:t>
      </w:r>
      <w:r w:rsidR="009A7B9A">
        <w:rPr>
          <w:rFonts w:asciiTheme="minorHAnsi" w:hAnsiTheme="minorHAnsi" w:cstheme="minorHAnsi"/>
        </w:rPr>
        <w:t xml:space="preserve">y documents </w:t>
      </w:r>
    </w:p>
    <w:p w14:paraId="5A424BAF" w14:textId="1922D556" w:rsidR="00CE4371" w:rsidRDefault="00CE4371" w:rsidP="00A8103B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E4371">
        <w:rPr>
          <w:rFonts w:asciiTheme="minorHAnsi" w:hAnsiTheme="minorHAnsi" w:cstheme="minorHAnsi"/>
        </w:rPr>
        <w:t>Other legal services as need</w:t>
      </w:r>
      <w:r w:rsidR="00037209">
        <w:rPr>
          <w:rFonts w:asciiTheme="minorHAnsi" w:hAnsiTheme="minorHAnsi" w:cstheme="minorHAnsi"/>
        </w:rPr>
        <w:t xml:space="preserve"> arises</w:t>
      </w:r>
    </w:p>
    <w:p w14:paraId="685F0640" w14:textId="207FC66E" w:rsidR="00652787" w:rsidRDefault="00652787" w:rsidP="00652787">
      <w:pPr>
        <w:pStyle w:val="NormalWeb"/>
        <w:jc w:val="both"/>
        <w:rPr>
          <w:rFonts w:asciiTheme="minorHAnsi" w:hAnsiTheme="minorHAnsi" w:cstheme="minorHAnsi"/>
        </w:rPr>
      </w:pPr>
    </w:p>
    <w:p w14:paraId="60EC2321" w14:textId="5E0C9987" w:rsidR="00652787" w:rsidRDefault="00652787" w:rsidP="00652787">
      <w:pPr>
        <w:pStyle w:val="NormalWeb"/>
        <w:jc w:val="both"/>
        <w:rPr>
          <w:rFonts w:asciiTheme="minorHAnsi" w:hAnsiTheme="minorHAnsi" w:cstheme="minorHAnsi"/>
        </w:rPr>
      </w:pPr>
    </w:p>
    <w:p w14:paraId="246AC981" w14:textId="77777777" w:rsidR="00652787" w:rsidRDefault="00652787" w:rsidP="00652787">
      <w:pPr>
        <w:pStyle w:val="NormalWeb"/>
        <w:jc w:val="both"/>
        <w:rPr>
          <w:rFonts w:asciiTheme="minorHAnsi" w:hAnsiTheme="minorHAnsi" w:cstheme="minorHAnsi"/>
        </w:rPr>
      </w:pPr>
    </w:p>
    <w:p w14:paraId="32932360" w14:textId="7DBCC634" w:rsidR="00183655" w:rsidRPr="0041212B" w:rsidRDefault="006B13FF" w:rsidP="001A7C38">
      <w:pPr>
        <w:pStyle w:val="Normal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3</w:t>
      </w:r>
      <w:r w:rsidR="003A5F43">
        <w:rPr>
          <w:rFonts w:asciiTheme="minorHAnsi" w:hAnsiTheme="minorHAnsi" w:cstheme="minorHAnsi"/>
          <w:b/>
          <w:bCs/>
        </w:rPr>
        <w:t xml:space="preserve">. </w:t>
      </w:r>
      <w:r w:rsidR="007308CC" w:rsidRPr="0041212B">
        <w:rPr>
          <w:rFonts w:asciiTheme="minorHAnsi" w:hAnsiTheme="minorHAnsi" w:cstheme="minorHAnsi"/>
          <w:b/>
          <w:bCs/>
        </w:rPr>
        <w:t>OUTPUTS AND 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3655" w14:paraId="5D8D6F66" w14:textId="77777777" w:rsidTr="00183655">
        <w:tc>
          <w:tcPr>
            <w:tcW w:w="4675" w:type="dxa"/>
          </w:tcPr>
          <w:p w14:paraId="4D348C34" w14:textId="5DA96854" w:rsidR="00183655" w:rsidRPr="0041212B" w:rsidRDefault="0041212B" w:rsidP="001A7C38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212B">
              <w:rPr>
                <w:rFonts w:asciiTheme="minorHAnsi" w:hAnsiTheme="minorHAnsi" w:cstheme="minorHAnsi"/>
                <w:b/>
                <w:bCs/>
              </w:rPr>
              <w:t xml:space="preserve">Outs puts  </w:t>
            </w:r>
          </w:p>
        </w:tc>
        <w:tc>
          <w:tcPr>
            <w:tcW w:w="4675" w:type="dxa"/>
          </w:tcPr>
          <w:p w14:paraId="73F372F1" w14:textId="4E10A36B" w:rsidR="00183655" w:rsidRPr="0041212B" w:rsidRDefault="0041212B" w:rsidP="001A7C38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212B">
              <w:rPr>
                <w:rFonts w:asciiTheme="minorHAnsi" w:hAnsiTheme="minorHAnsi" w:cstheme="minorHAnsi"/>
                <w:b/>
                <w:bCs/>
              </w:rPr>
              <w:t xml:space="preserve">Key Deliverables </w:t>
            </w:r>
          </w:p>
        </w:tc>
      </w:tr>
      <w:tr w:rsidR="00183655" w14:paraId="3E495155" w14:textId="77777777" w:rsidTr="00183655">
        <w:tc>
          <w:tcPr>
            <w:tcW w:w="4675" w:type="dxa"/>
          </w:tcPr>
          <w:p w14:paraId="2303AF1C" w14:textId="5CCE5ACA" w:rsidR="00183655" w:rsidRDefault="00183655" w:rsidP="001A7C38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MOUs with the cooperatives and vet shops reviewed</w:t>
            </w:r>
          </w:p>
        </w:tc>
        <w:tc>
          <w:tcPr>
            <w:tcW w:w="4675" w:type="dxa"/>
          </w:tcPr>
          <w:p w14:paraId="5F619977" w14:textId="709BC6DA" w:rsidR="00183655" w:rsidRDefault="0041212B" w:rsidP="001A7C38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MOUs</w:t>
            </w:r>
          </w:p>
        </w:tc>
      </w:tr>
      <w:tr w:rsidR="00183655" w14:paraId="58BDAC40" w14:textId="77777777" w:rsidTr="00183655">
        <w:tc>
          <w:tcPr>
            <w:tcW w:w="4675" w:type="dxa"/>
          </w:tcPr>
          <w:p w14:paraId="15F792F8" w14:textId="3F872D41" w:rsidR="00183655" w:rsidRDefault="00183655" w:rsidP="001A7C38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Affidavits for the young para-vets concluded </w:t>
            </w:r>
          </w:p>
        </w:tc>
        <w:tc>
          <w:tcPr>
            <w:tcW w:w="4675" w:type="dxa"/>
          </w:tcPr>
          <w:p w14:paraId="55CDF1AF" w14:textId="528C4FF6" w:rsidR="00183655" w:rsidRDefault="0041212B" w:rsidP="001A7C38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Concluded legal requirements for the young vets to register with UVB</w:t>
            </w:r>
          </w:p>
        </w:tc>
      </w:tr>
      <w:tr w:rsidR="00183655" w14:paraId="6FABADC8" w14:textId="77777777" w:rsidTr="00183655">
        <w:tc>
          <w:tcPr>
            <w:tcW w:w="4675" w:type="dxa"/>
          </w:tcPr>
          <w:p w14:paraId="7F85FFBE" w14:textId="17D1ADDB" w:rsidR="00183655" w:rsidRDefault="00183655" w:rsidP="001A7C38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LDF policy manuals reviewed </w:t>
            </w:r>
          </w:p>
        </w:tc>
        <w:tc>
          <w:tcPr>
            <w:tcW w:w="4675" w:type="dxa"/>
          </w:tcPr>
          <w:p w14:paraId="52B11CD3" w14:textId="30B57C2F" w:rsidR="00183655" w:rsidRDefault="0041212B" w:rsidP="001A7C38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LDF policy manuals reviewed </w:t>
            </w:r>
          </w:p>
        </w:tc>
      </w:tr>
    </w:tbl>
    <w:p w14:paraId="3C35A722" w14:textId="12A72DC2" w:rsidR="007308CC" w:rsidRDefault="007308CC" w:rsidP="001A7C38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664D2E9" w14:textId="647BB121" w:rsidR="00DC705E" w:rsidRPr="009A7B9A" w:rsidRDefault="006B13FF" w:rsidP="006B13FF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7308CC" w:rsidRPr="009A7B9A">
        <w:rPr>
          <w:rFonts w:asciiTheme="minorHAnsi" w:hAnsiTheme="minorHAnsi" w:cstheme="minorHAnsi"/>
          <w:b/>
          <w:bCs/>
        </w:rPr>
        <w:t xml:space="preserve">DURATION </w:t>
      </w:r>
    </w:p>
    <w:p w14:paraId="0C7C1349" w14:textId="56EDE883" w:rsidR="00DC705E" w:rsidRDefault="00DC705E" w:rsidP="00DC705E">
      <w:pPr>
        <w:pStyle w:val="NormalWeb"/>
        <w:jc w:val="both"/>
        <w:rPr>
          <w:rFonts w:asciiTheme="minorHAnsi" w:hAnsiTheme="minorHAnsi" w:cstheme="minorHAnsi"/>
        </w:rPr>
      </w:pPr>
      <w:r w:rsidRPr="00DC705E">
        <w:rPr>
          <w:rFonts w:asciiTheme="minorHAnsi" w:hAnsiTheme="minorHAnsi" w:cstheme="minorHAnsi"/>
        </w:rPr>
        <w:t xml:space="preserve">The terms and conditions of the </w:t>
      </w:r>
      <w:r w:rsidR="00183655" w:rsidRPr="00DC705E">
        <w:rPr>
          <w:rFonts w:asciiTheme="minorHAnsi" w:hAnsiTheme="minorHAnsi" w:cstheme="minorHAnsi"/>
        </w:rPr>
        <w:t xml:space="preserve">contract </w:t>
      </w:r>
      <w:r w:rsidRPr="00DC705E">
        <w:rPr>
          <w:rFonts w:asciiTheme="minorHAnsi" w:hAnsiTheme="minorHAnsi" w:cstheme="minorHAnsi"/>
        </w:rPr>
        <w:t xml:space="preserve">shall apply for the duration of the </w:t>
      </w:r>
      <w:r w:rsidR="0041212B" w:rsidRPr="00DC705E">
        <w:rPr>
          <w:rFonts w:asciiTheme="minorHAnsi" w:hAnsiTheme="minorHAnsi" w:cstheme="minorHAnsi"/>
        </w:rPr>
        <w:t>contract</w:t>
      </w:r>
      <w:r w:rsidRPr="00DC705E">
        <w:rPr>
          <w:rFonts w:asciiTheme="minorHAnsi" w:hAnsiTheme="minorHAnsi" w:cstheme="minorHAnsi"/>
        </w:rPr>
        <w:t>,</w:t>
      </w:r>
      <w:r w:rsidR="0041212B">
        <w:rPr>
          <w:rFonts w:asciiTheme="minorHAnsi" w:hAnsiTheme="minorHAnsi" w:cstheme="minorHAnsi"/>
        </w:rPr>
        <w:t xml:space="preserve"> </w:t>
      </w:r>
      <w:r w:rsidRPr="00DC705E">
        <w:rPr>
          <w:rFonts w:asciiTheme="minorHAnsi" w:hAnsiTheme="minorHAnsi" w:cstheme="minorHAnsi"/>
        </w:rPr>
        <w:t xml:space="preserve">beginning on the date of this assignment, and the </w:t>
      </w:r>
      <w:r w:rsidRPr="00DC705E">
        <w:rPr>
          <w:rFonts w:asciiTheme="minorHAnsi" w:hAnsiTheme="minorHAnsi" w:cstheme="minorHAnsi"/>
          <w:b/>
          <w:bCs/>
        </w:rPr>
        <w:t>completion date</w:t>
      </w:r>
      <w:r w:rsidRPr="00DC705E"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</w:rPr>
        <w:t>August</w:t>
      </w:r>
      <w:r w:rsidRPr="00DC705E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 xml:space="preserve">24 </w:t>
      </w:r>
    </w:p>
    <w:p w14:paraId="3487C5F6" w14:textId="0BA64647" w:rsidR="007308CC" w:rsidRPr="006B13FF" w:rsidRDefault="006B13FF" w:rsidP="006B13FF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7308CC" w:rsidRPr="006B13FF">
        <w:rPr>
          <w:rFonts w:asciiTheme="minorHAnsi" w:hAnsiTheme="minorHAnsi" w:cstheme="minorHAnsi"/>
          <w:b/>
          <w:bCs/>
        </w:rPr>
        <w:t xml:space="preserve">FINANCIAL PROPOSAL </w:t>
      </w:r>
    </w:p>
    <w:p w14:paraId="5CCCEEA8" w14:textId="0E0CA20B" w:rsidR="00372ED2" w:rsidRPr="009C6605" w:rsidRDefault="0027225D" w:rsidP="001A7C38">
      <w:pPr>
        <w:pStyle w:val="NormalWeb"/>
        <w:jc w:val="both"/>
        <w:rPr>
          <w:rFonts w:asciiTheme="minorHAnsi" w:hAnsiTheme="minorHAnsi" w:cstheme="minorHAnsi"/>
        </w:rPr>
      </w:pPr>
      <w:r w:rsidRPr="0027225D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consultant should</w:t>
      </w:r>
      <w:r w:rsidR="00793433">
        <w:rPr>
          <w:rFonts w:asciiTheme="minorHAnsi" w:hAnsiTheme="minorHAnsi" w:cstheme="minorHAnsi"/>
        </w:rPr>
        <w:t xml:space="preserve"> submit a financial</w:t>
      </w:r>
      <w:r w:rsidR="00CA39D4">
        <w:rPr>
          <w:rFonts w:asciiTheme="minorHAnsi" w:hAnsiTheme="minorHAnsi" w:cstheme="minorHAnsi"/>
        </w:rPr>
        <w:t xml:space="preserve"> </w:t>
      </w:r>
      <w:r w:rsidR="00793433">
        <w:rPr>
          <w:rFonts w:asciiTheme="minorHAnsi" w:hAnsiTheme="minorHAnsi" w:cstheme="minorHAnsi"/>
        </w:rPr>
        <w:t>proposal</w:t>
      </w:r>
      <w:r w:rsidRPr="0027225D">
        <w:rPr>
          <w:rFonts w:asciiTheme="minorHAnsi" w:hAnsiTheme="minorHAnsi" w:cstheme="minorHAnsi"/>
        </w:rPr>
        <w:t xml:space="preserve"> </w:t>
      </w:r>
      <w:r w:rsidR="00793433">
        <w:rPr>
          <w:rFonts w:asciiTheme="minorHAnsi" w:hAnsiTheme="minorHAnsi" w:cstheme="minorHAnsi"/>
        </w:rPr>
        <w:t xml:space="preserve">providing all the costs for the services rendered in the </w:t>
      </w:r>
      <w:r w:rsidR="00CA39D4">
        <w:rPr>
          <w:rFonts w:asciiTheme="minorHAnsi" w:hAnsiTheme="minorHAnsi" w:cstheme="minorHAnsi"/>
        </w:rPr>
        <w:t>contracted period.</w:t>
      </w:r>
      <w:r w:rsidR="00E46453">
        <w:rPr>
          <w:rFonts w:asciiTheme="minorHAnsi" w:hAnsiTheme="minorHAnsi" w:cstheme="minorHAnsi"/>
        </w:rPr>
        <w:t xml:space="preserve">  LDF reserves the right to negotiate </w:t>
      </w:r>
      <w:r w:rsidRPr="0027225D">
        <w:rPr>
          <w:rFonts w:asciiTheme="minorHAnsi" w:hAnsiTheme="minorHAnsi" w:cstheme="minorHAnsi"/>
        </w:rPr>
        <w:t>with the Offeror</w:t>
      </w:r>
      <w:r w:rsidR="00E46453">
        <w:rPr>
          <w:rFonts w:asciiTheme="minorHAnsi" w:hAnsiTheme="minorHAnsi" w:cstheme="minorHAnsi"/>
        </w:rPr>
        <w:t xml:space="preserve">/ legal consultant </w:t>
      </w:r>
      <w:r w:rsidRPr="0027225D">
        <w:rPr>
          <w:rFonts w:asciiTheme="minorHAnsi" w:hAnsiTheme="minorHAnsi" w:cstheme="minorHAnsi"/>
        </w:rPr>
        <w:t xml:space="preserve">on the structure of the billing and/or </w:t>
      </w:r>
      <w:r w:rsidR="00CA39D4">
        <w:rPr>
          <w:rFonts w:asciiTheme="minorHAnsi" w:hAnsiTheme="minorHAnsi" w:cstheme="minorHAnsi"/>
        </w:rPr>
        <w:t>contract</w:t>
      </w:r>
      <w:r w:rsidRPr="0027225D">
        <w:rPr>
          <w:rFonts w:asciiTheme="minorHAnsi" w:hAnsiTheme="minorHAnsi" w:cstheme="minorHAnsi"/>
        </w:rPr>
        <w:t xml:space="preserve"> fee.</w:t>
      </w:r>
    </w:p>
    <w:p w14:paraId="5BEEB599" w14:textId="722C8D11" w:rsidR="00372ED2" w:rsidRDefault="00372ED2" w:rsidP="006B13FF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Qualifications and experience </w:t>
      </w:r>
    </w:p>
    <w:p w14:paraId="3A77FFAD" w14:textId="741D719A" w:rsidR="009A7B9A" w:rsidRDefault="009A7B9A" w:rsidP="001A7C38">
      <w:pPr>
        <w:pStyle w:val="NormalWeb"/>
        <w:jc w:val="both"/>
        <w:rPr>
          <w:rFonts w:asciiTheme="minorHAnsi" w:hAnsiTheme="minorHAnsi" w:cstheme="minorHAnsi"/>
        </w:rPr>
      </w:pPr>
      <w:r w:rsidRPr="009A7B9A">
        <w:rPr>
          <w:rFonts w:asciiTheme="minorHAnsi" w:hAnsiTheme="minorHAnsi" w:cstheme="minorHAnsi"/>
        </w:rPr>
        <w:t>Eligible Consultants should have the following qualifications and experience:</w:t>
      </w:r>
    </w:p>
    <w:p w14:paraId="289C2306" w14:textId="0E8A6A2C" w:rsidR="001723D7" w:rsidRDefault="00AE69EF" w:rsidP="00B365D5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AE69EF">
        <w:rPr>
          <w:rFonts w:asciiTheme="minorHAnsi" w:hAnsiTheme="minorHAnsi" w:cstheme="minorHAnsi"/>
        </w:rPr>
        <w:t>he individual(s) identified to work on this matter</w:t>
      </w:r>
      <w:r w:rsidRPr="00B365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must have a</w:t>
      </w:r>
      <w:r w:rsidR="00B365D5" w:rsidRPr="00B365D5">
        <w:rPr>
          <w:rFonts w:asciiTheme="minorHAnsi" w:hAnsiTheme="minorHAnsi" w:cstheme="minorHAnsi"/>
        </w:rPr>
        <w:t>t least</w:t>
      </w:r>
      <w:r w:rsidR="009C6605">
        <w:rPr>
          <w:rFonts w:asciiTheme="minorHAnsi" w:hAnsiTheme="minorHAnsi" w:cstheme="minorHAnsi"/>
        </w:rPr>
        <w:t xml:space="preserve"> </w:t>
      </w:r>
      <w:r w:rsidR="00A75934">
        <w:rPr>
          <w:rFonts w:asciiTheme="minorHAnsi" w:hAnsiTheme="minorHAnsi" w:cstheme="minorHAnsi"/>
        </w:rPr>
        <w:t>ten</w:t>
      </w:r>
      <w:r w:rsidR="00B365D5" w:rsidRPr="00B365D5">
        <w:rPr>
          <w:rFonts w:asciiTheme="minorHAnsi" w:hAnsiTheme="minorHAnsi" w:cstheme="minorHAnsi"/>
        </w:rPr>
        <w:t xml:space="preserve"> years relevant experience in providing legal services</w:t>
      </w:r>
      <w:r>
        <w:rPr>
          <w:rFonts w:asciiTheme="minorHAnsi" w:hAnsiTheme="minorHAnsi" w:cstheme="minorHAnsi"/>
        </w:rPr>
        <w:t>.</w:t>
      </w:r>
    </w:p>
    <w:p w14:paraId="6B984670" w14:textId="77618EEE" w:rsidR="00AE69EF" w:rsidRPr="00AE69EF" w:rsidRDefault="00AE69EF" w:rsidP="00AE69E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E69EF">
        <w:rPr>
          <w:rFonts w:asciiTheme="minorHAnsi" w:hAnsiTheme="minorHAnsi" w:cstheme="minorHAnsi"/>
        </w:rPr>
        <w:t xml:space="preserve">The </w:t>
      </w:r>
      <w:r w:rsidR="00236C14">
        <w:rPr>
          <w:rFonts w:asciiTheme="minorHAnsi" w:hAnsiTheme="minorHAnsi" w:cstheme="minorHAnsi"/>
        </w:rPr>
        <w:t>Profile showing their</w:t>
      </w:r>
      <w:r w:rsidRPr="00AE69EF">
        <w:rPr>
          <w:rFonts w:asciiTheme="minorHAnsi" w:hAnsiTheme="minorHAnsi" w:cstheme="minorHAnsi"/>
        </w:rPr>
        <w:t xml:space="preserve"> </w:t>
      </w:r>
      <w:r w:rsidR="00236C14" w:rsidRPr="00AE69EF">
        <w:rPr>
          <w:rFonts w:asciiTheme="minorHAnsi" w:hAnsiTheme="minorHAnsi" w:cstheme="minorHAnsi"/>
        </w:rPr>
        <w:t>experienc</w:t>
      </w:r>
      <w:r w:rsidR="00236C14">
        <w:rPr>
          <w:rFonts w:asciiTheme="minorHAnsi" w:hAnsiTheme="minorHAnsi" w:cstheme="minorHAnsi"/>
        </w:rPr>
        <w:t>e in services provision</w:t>
      </w:r>
    </w:p>
    <w:p w14:paraId="1D526A51" w14:textId="7F9FA702" w:rsidR="001723D7" w:rsidRDefault="001723D7" w:rsidP="00B365D5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Must be registered with the law council </w:t>
      </w:r>
    </w:p>
    <w:p w14:paraId="2AD7032B" w14:textId="36BFDB13" w:rsidR="001723D7" w:rsidRDefault="001723D7" w:rsidP="00B365D5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Must have the practicing license </w:t>
      </w:r>
    </w:p>
    <w:p w14:paraId="7944335A" w14:textId="7202C258" w:rsidR="00372ED2" w:rsidRPr="00C77C85" w:rsidRDefault="00372ED2" w:rsidP="00C77C85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Attach copies </w:t>
      </w:r>
      <w:r w:rsidR="00236C14">
        <w:rPr>
          <w:rFonts w:asciiTheme="minorHAnsi" w:hAnsiTheme="minorHAnsi" w:cstheme="minorHAnsi"/>
        </w:rPr>
        <w:t>of CVs</w:t>
      </w:r>
      <w:r w:rsidR="00081C0F">
        <w:rPr>
          <w:rFonts w:asciiTheme="minorHAnsi" w:hAnsiTheme="minorHAnsi" w:cstheme="minorHAnsi"/>
        </w:rPr>
        <w:t xml:space="preserve"> </w:t>
      </w:r>
      <w:r w:rsidR="00C77C85">
        <w:rPr>
          <w:rFonts w:asciiTheme="minorHAnsi" w:hAnsiTheme="minorHAnsi" w:cstheme="minorHAnsi"/>
        </w:rPr>
        <w:t>of individuals and their qualifications</w:t>
      </w:r>
    </w:p>
    <w:p w14:paraId="2F18CDB4" w14:textId="39A32011" w:rsidR="00C77C85" w:rsidRDefault="00C77C85" w:rsidP="00C77C85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Must include the </w:t>
      </w:r>
      <w:r w:rsidRPr="009B2D92">
        <w:rPr>
          <w:rFonts w:asciiTheme="minorHAnsi" w:hAnsiTheme="minorHAnsi" w:cstheme="minorHAnsi"/>
        </w:rPr>
        <w:t>names</w:t>
      </w:r>
      <w:r>
        <w:rPr>
          <w:rFonts w:asciiTheme="minorHAnsi" w:hAnsiTheme="minorHAnsi" w:cstheme="minorHAnsi"/>
        </w:rPr>
        <w:t xml:space="preserve">, </w:t>
      </w:r>
      <w:r w:rsidRPr="009B2D92">
        <w:rPr>
          <w:rFonts w:asciiTheme="minorHAnsi" w:hAnsiTheme="minorHAnsi" w:cstheme="minorHAnsi"/>
        </w:rPr>
        <w:t>addresses, contact persons, and telephone numbers of at least three clients, preferably</w:t>
      </w:r>
      <w:r>
        <w:rPr>
          <w:rFonts w:asciiTheme="minorHAnsi" w:hAnsiTheme="minorHAnsi" w:cstheme="minorHAnsi"/>
        </w:rPr>
        <w:t xml:space="preserve"> </w:t>
      </w:r>
      <w:r w:rsidRPr="009B2D92">
        <w:rPr>
          <w:rFonts w:asciiTheme="minorHAnsi" w:hAnsiTheme="minorHAnsi" w:cstheme="minorHAnsi"/>
        </w:rPr>
        <w:t>including clients similar</w:t>
      </w:r>
      <w:r>
        <w:rPr>
          <w:rFonts w:asciiTheme="minorHAnsi" w:hAnsiTheme="minorHAnsi" w:cstheme="minorHAnsi"/>
        </w:rPr>
        <w:t xml:space="preserve"> to Livestock Development Forum </w:t>
      </w:r>
    </w:p>
    <w:p w14:paraId="6B6F9F29" w14:textId="477C2BE3" w:rsidR="0027225D" w:rsidRPr="0027225D" w:rsidRDefault="0027225D" w:rsidP="006B13FF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 w:rsidRPr="0027225D">
        <w:rPr>
          <w:rFonts w:asciiTheme="minorHAnsi" w:hAnsiTheme="minorHAnsi" w:cstheme="minorHAnsi"/>
          <w:b/>
          <w:bCs/>
        </w:rPr>
        <w:t xml:space="preserve">Evaluation criteria </w:t>
      </w:r>
    </w:p>
    <w:p w14:paraId="18548475" w14:textId="60900C38" w:rsidR="00AE69EF" w:rsidRPr="00AE69EF" w:rsidRDefault="00C77C85" w:rsidP="00AE69EF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above items will inform the evaluation criteria </w:t>
      </w:r>
      <w:r w:rsidR="0027225D">
        <w:rPr>
          <w:rFonts w:asciiTheme="minorHAnsi" w:hAnsiTheme="minorHAnsi" w:cstheme="minorHAnsi"/>
        </w:rPr>
        <w:t>including responses from the</w:t>
      </w:r>
      <w:r w:rsidR="00AE69EF" w:rsidRPr="00AE69EF">
        <w:rPr>
          <w:rFonts w:asciiTheme="minorHAnsi" w:hAnsiTheme="minorHAnsi" w:cstheme="minorHAnsi"/>
        </w:rPr>
        <w:t xml:space="preserve"> references</w:t>
      </w:r>
      <w:r w:rsidR="0027225D">
        <w:rPr>
          <w:rFonts w:asciiTheme="minorHAnsi" w:hAnsiTheme="minorHAnsi" w:cstheme="minorHAnsi"/>
        </w:rPr>
        <w:t xml:space="preserve"> and </w:t>
      </w:r>
      <w:r w:rsidR="00822341">
        <w:rPr>
          <w:rFonts w:asciiTheme="minorHAnsi" w:hAnsiTheme="minorHAnsi" w:cstheme="minorHAnsi"/>
        </w:rPr>
        <w:t xml:space="preserve">the </w:t>
      </w:r>
      <w:r w:rsidR="0027225D">
        <w:rPr>
          <w:rFonts w:asciiTheme="minorHAnsi" w:hAnsiTheme="minorHAnsi" w:cstheme="minorHAnsi"/>
        </w:rPr>
        <w:t xml:space="preserve">cost </w:t>
      </w:r>
      <w:r w:rsidR="00822341">
        <w:rPr>
          <w:rFonts w:asciiTheme="minorHAnsi" w:hAnsiTheme="minorHAnsi" w:cstheme="minorHAnsi"/>
        </w:rPr>
        <w:t>implication thereof.</w:t>
      </w:r>
    </w:p>
    <w:p w14:paraId="19F0E951" w14:textId="061FE6C9" w:rsidR="00AE69EF" w:rsidRDefault="00AE69EF" w:rsidP="00AE69EF">
      <w:pPr>
        <w:pStyle w:val="NormalWeb"/>
        <w:jc w:val="both"/>
        <w:rPr>
          <w:rFonts w:asciiTheme="minorHAnsi" w:hAnsiTheme="minorHAnsi" w:cstheme="minorHAnsi"/>
        </w:rPr>
      </w:pPr>
      <w:r w:rsidRPr="00AE69EF">
        <w:rPr>
          <w:rFonts w:asciiTheme="minorHAnsi" w:hAnsiTheme="minorHAnsi" w:cstheme="minorHAnsi"/>
        </w:rPr>
        <w:t xml:space="preserve"> </w:t>
      </w:r>
    </w:p>
    <w:p w14:paraId="4BD8561E" w14:textId="77777777" w:rsidR="001723D7" w:rsidRDefault="001723D7" w:rsidP="001A7C38">
      <w:pPr>
        <w:pStyle w:val="NormalWeb"/>
        <w:jc w:val="both"/>
        <w:rPr>
          <w:rFonts w:asciiTheme="minorHAnsi" w:hAnsiTheme="minorHAnsi" w:cstheme="minorHAnsi"/>
        </w:rPr>
      </w:pPr>
    </w:p>
    <w:sectPr w:rsidR="0017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383A" w14:textId="77777777" w:rsidR="006221A1" w:rsidRDefault="006221A1" w:rsidP="00697817">
      <w:pPr>
        <w:spacing w:after="0" w:line="240" w:lineRule="auto"/>
      </w:pPr>
      <w:r>
        <w:separator/>
      </w:r>
    </w:p>
  </w:endnote>
  <w:endnote w:type="continuationSeparator" w:id="0">
    <w:p w14:paraId="7AC64BA8" w14:textId="77777777" w:rsidR="006221A1" w:rsidRDefault="006221A1" w:rsidP="0069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7FE5" w14:textId="77777777" w:rsidR="006221A1" w:rsidRDefault="006221A1" w:rsidP="00697817">
      <w:pPr>
        <w:spacing w:after="0" w:line="240" w:lineRule="auto"/>
      </w:pPr>
      <w:r>
        <w:separator/>
      </w:r>
    </w:p>
  </w:footnote>
  <w:footnote w:type="continuationSeparator" w:id="0">
    <w:p w14:paraId="73B5A222" w14:textId="77777777" w:rsidR="006221A1" w:rsidRDefault="006221A1" w:rsidP="0069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8AE"/>
    <w:multiLevelType w:val="hybridMultilevel"/>
    <w:tmpl w:val="AFA2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3A0"/>
    <w:multiLevelType w:val="hybridMultilevel"/>
    <w:tmpl w:val="3708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0FC9"/>
    <w:multiLevelType w:val="hybridMultilevel"/>
    <w:tmpl w:val="DA209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3A23"/>
    <w:multiLevelType w:val="hybridMultilevel"/>
    <w:tmpl w:val="B09613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3BDF"/>
    <w:multiLevelType w:val="hybridMultilevel"/>
    <w:tmpl w:val="18C6A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1536"/>
    <w:multiLevelType w:val="hybridMultilevel"/>
    <w:tmpl w:val="808A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771E"/>
    <w:multiLevelType w:val="hybridMultilevel"/>
    <w:tmpl w:val="8422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9625F"/>
    <w:multiLevelType w:val="hybridMultilevel"/>
    <w:tmpl w:val="476E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A7C6D"/>
    <w:multiLevelType w:val="multilevel"/>
    <w:tmpl w:val="8DCC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17"/>
    <w:rsid w:val="00037209"/>
    <w:rsid w:val="000449CB"/>
    <w:rsid w:val="000520E5"/>
    <w:rsid w:val="00072D4A"/>
    <w:rsid w:val="00081C0F"/>
    <w:rsid w:val="000F44B4"/>
    <w:rsid w:val="00117AE3"/>
    <w:rsid w:val="00121B4A"/>
    <w:rsid w:val="001715C9"/>
    <w:rsid w:val="001723D7"/>
    <w:rsid w:val="00183655"/>
    <w:rsid w:val="001A7C38"/>
    <w:rsid w:val="00236C14"/>
    <w:rsid w:val="00264F71"/>
    <w:rsid w:val="0027225D"/>
    <w:rsid w:val="00335A57"/>
    <w:rsid w:val="00372ED2"/>
    <w:rsid w:val="003A5F43"/>
    <w:rsid w:val="003C673C"/>
    <w:rsid w:val="0041212B"/>
    <w:rsid w:val="00432ABB"/>
    <w:rsid w:val="004E06F8"/>
    <w:rsid w:val="005540FE"/>
    <w:rsid w:val="005727A6"/>
    <w:rsid w:val="00597850"/>
    <w:rsid w:val="006221A1"/>
    <w:rsid w:val="00652787"/>
    <w:rsid w:val="00676AA7"/>
    <w:rsid w:val="00697817"/>
    <w:rsid w:val="006B13FF"/>
    <w:rsid w:val="006B2CE9"/>
    <w:rsid w:val="007308CC"/>
    <w:rsid w:val="007437F8"/>
    <w:rsid w:val="00793433"/>
    <w:rsid w:val="007A1D26"/>
    <w:rsid w:val="007F05E5"/>
    <w:rsid w:val="00802775"/>
    <w:rsid w:val="00817516"/>
    <w:rsid w:val="00822341"/>
    <w:rsid w:val="009A7B9A"/>
    <w:rsid w:val="009B1A88"/>
    <w:rsid w:val="009B2D92"/>
    <w:rsid w:val="009C6605"/>
    <w:rsid w:val="009D0461"/>
    <w:rsid w:val="00A20B9C"/>
    <w:rsid w:val="00A24B10"/>
    <w:rsid w:val="00A75934"/>
    <w:rsid w:val="00A8103B"/>
    <w:rsid w:val="00AE69EF"/>
    <w:rsid w:val="00B365D5"/>
    <w:rsid w:val="00B50110"/>
    <w:rsid w:val="00BC3742"/>
    <w:rsid w:val="00C364BD"/>
    <w:rsid w:val="00C73577"/>
    <w:rsid w:val="00C77C85"/>
    <w:rsid w:val="00C960CF"/>
    <w:rsid w:val="00CA39D4"/>
    <w:rsid w:val="00CC20B5"/>
    <w:rsid w:val="00CC5EBF"/>
    <w:rsid w:val="00CD18C6"/>
    <w:rsid w:val="00CE4371"/>
    <w:rsid w:val="00CF76F5"/>
    <w:rsid w:val="00D05BEB"/>
    <w:rsid w:val="00D1467A"/>
    <w:rsid w:val="00DA3DA3"/>
    <w:rsid w:val="00DC705E"/>
    <w:rsid w:val="00DE1488"/>
    <w:rsid w:val="00E34122"/>
    <w:rsid w:val="00E46453"/>
    <w:rsid w:val="00E60FC8"/>
    <w:rsid w:val="00E95307"/>
    <w:rsid w:val="00EA42E4"/>
    <w:rsid w:val="00EE3F7E"/>
    <w:rsid w:val="00EE746B"/>
    <w:rsid w:val="00F363B2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DE2F"/>
  <w15:chartTrackingRefBased/>
  <w15:docId w15:val="{EF9C9B1B-5C6B-4715-AF7B-D24A9944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78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17"/>
  </w:style>
  <w:style w:type="paragraph" w:styleId="Footer">
    <w:name w:val="footer"/>
    <w:basedOn w:val="Normal"/>
    <w:link w:val="FooterChar"/>
    <w:uiPriority w:val="99"/>
    <w:unhideWhenUsed/>
    <w:rsid w:val="0069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817"/>
  </w:style>
  <w:style w:type="character" w:styleId="Hyperlink">
    <w:name w:val="Hyperlink"/>
    <w:basedOn w:val="DefaultParagraphFont"/>
    <w:uiPriority w:val="99"/>
    <w:unhideWhenUsed/>
    <w:rsid w:val="001A7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C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muron@ldfafr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Naveed Ahmed</dc:creator>
  <cp:keywords/>
  <dc:description/>
  <cp:lastModifiedBy>hp</cp:lastModifiedBy>
  <cp:revision>2</cp:revision>
  <dcterms:created xsi:type="dcterms:W3CDTF">2023-10-05T15:32:00Z</dcterms:created>
  <dcterms:modified xsi:type="dcterms:W3CDTF">2023-10-05T15:32:00Z</dcterms:modified>
</cp:coreProperties>
</file>