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174F" w14:textId="77777777" w:rsidR="005579DE" w:rsidRPr="00A94D99" w:rsidRDefault="005579DE" w:rsidP="005579DE">
      <w:pPr>
        <w:pStyle w:val="Default"/>
        <w:rPr>
          <w:rFonts w:asciiTheme="minorHAnsi" w:hAnsiTheme="minorHAnsi" w:cstheme="minorHAnsi"/>
        </w:rPr>
      </w:pPr>
    </w:p>
    <w:p w14:paraId="4FFCFB81" w14:textId="4C9D8282" w:rsidR="005579DE" w:rsidRPr="00A94D99" w:rsidRDefault="005579DE" w:rsidP="00261A76">
      <w:pPr>
        <w:pStyle w:val="Default"/>
        <w:jc w:val="center"/>
        <w:rPr>
          <w:rFonts w:asciiTheme="minorHAnsi" w:hAnsiTheme="minorHAnsi" w:cstheme="minorHAnsi"/>
        </w:rPr>
      </w:pPr>
      <w:r w:rsidRPr="00A94D99">
        <w:rPr>
          <w:rFonts w:asciiTheme="minorHAnsi" w:hAnsiTheme="minorHAnsi" w:cstheme="minorHAnsi"/>
          <w:b/>
          <w:bCs/>
        </w:rPr>
        <w:t>TERMS OF REFERENCE</w:t>
      </w:r>
    </w:p>
    <w:p w14:paraId="37495A7B" w14:textId="6362A480" w:rsidR="005579DE" w:rsidRPr="00A94D99" w:rsidRDefault="00A8564B" w:rsidP="00261A76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A94D99">
        <w:rPr>
          <w:rFonts w:asciiTheme="minorHAnsi" w:hAnsiTheme="minorHAnsi" w:cstheme="minorHAnsi"/>
          <w:b/>
          <w:bCs/>
        </w:rPr>
        <w:t xml:space="preserve">REQUEST FOR CONSULTANCY SERVICES ON LIVELIHOODS AND </w:t>
      </w:r>
      <w:r w:rsidR="005579DE" w:rsidRPr="00A94D99">
        <w:rPr>
          <w:rFonts w:asciiTheme="minorHAnsi" w:hAnsiTheme="minorHAnsi" w:cstheme="minorHAnsi"/>
          <w:b/>
          <w:bCs/>
        </w:rPr>
        <w:t>FINANCIAL LITERACY</w:t>
      </w:r>
      <w:r w:rsidR="00D3002D" w:rsidRPr="00A94D99">
        <w:rPr>
          <w:rFonts w:asciiTheme="minorHAnsi" w:hAnsiTheme="minorHAnsi" w:cstheme="minorHAnsi"/>
          <w:b/>
          <w:bCs/>
        </w:rPr>
        <w:t>, SHOP MANAGEMENT</w:t>
      </w:r>
      <w:r w:rsidR="005579DE" w:rsidRPr="00A94D99">
        <w:rPr>
          <w:rFonts w:asciiTheme="minorHAnsi" w:hAnsiTheme="minorHAnsi" w:cstheme="minorHAnsi"/>
          <w:b/>
          <w:bCs/>
        </w:rPr>
        <w:t xml:space="preserve"> TRAINING FOR ONBOARDED YOUNG PARAVETS IN THE </w:t>
      </w:r>
      <w:r w:rsidR="000F45C3" w:rsidRPr="00A94D99">
        <w:rPr>
          <w:rFonts w:asciiTheme="minorHAnsi" w:hAnsiTheme="minorHAnsi" w:cstheme="minorHAnsi"/>
          <w:b/>
          <w:bCs/>
        </w:rPr>
        <w:t>CATTLE CORRIDOR</w:t>
      </w:r>
    </w:p>
    <w:p w14:paraId="6AD00FFB" w14:textId="4B021089" w:rsidR="00261A76" w:rsidRPr="00A94D99" w:rsidRDefault="00261A76" w:rsidP="00261A76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29413774" w14:textId="77777777" w:rsidR="00261A76" w:rsidRPr="00A94D99" w:rsidRDefault="00261A76" w:rsidP="00261A76">
      <w:pPr>
        <w:pStyle w:val="Default"/>
        <w:jc w:val="center"/>
        <w:rPr>
          <w:rFonts w:asciiTheme="minorHAnsi" w:hAnsiTheme="minorHAnsi" w:cstheme="minorHAnsi"/>
        </w:rPr>
      </w:pPr>
    </w:p>
    <w:p w14:paraId="1420F9A0" w14:textId="77777777" w:rsidR="005579DE" w:rsidRPr="00A94D99" w:rsidRDefault="005579DE" w:rsidP="005579DE">
      <w:pPr>
        <w:pStyle w:val="Default"/>
        <w:rPr>
          <w:rFonts w:asciiTheme="minorHAnsi" w:hAnsiTheme="minorHAnsi" w:cstheme="minorHAnsi"/>
        </w:rPr>
      </w:pPr>
      <w:r w:rsidRPr="00A94D99">
        <w:rPr>
          <w:rFonts w:asciiTheme="minorHAnsi" w:hAnsiTheme="minorHAnsi" w:cstheme="minorHAnsi"/>
          <w:b/>
          <w:bCs/>
        </w:rPr>
        <w:t xml:space="preserve">1. Background and Context </w:t>
      </w:r>
    </w:p>
    <w:p w14:paraId="501539E7" w14:textId="77777777" w:rsidR="005579DE" w:rsidRPr="00A94D99" w:rsidRDefault="005579DE" w:rsidP="005579DE">
      <w:pPr>
        <w:pStyle w:val="Default"/>
        <w:rPr>
          <w:rFonts w:asciiTheme="minorHAnsi" w:hAnsiTheme="minorHAnsi" w:cstheme="minorHAnsi"/>
        </w:rPr>
      </w:pPr>
    </w:p>
    <w:p w14:paraId="595B3765" w14:textId="634C22E7" w:rsidR="005579DE" w:rsidRPr="00A94D99" w:rsidRDefault="005579DE" w:rsidP="000F45C3">
      <w:pPr>
        <w:pStyle w:val="Default"/>
        <w:jc w:val="both"/>
        <w:rPr>
          <w:rFonts w:asciiTheme="minorHAnsi" w:hAnsiTheme="minorHAnsi" w:cstheme="minorHAnsi"/>
        </w:rPr>
      </w:pPr>
      <w:r w:rsidRPr="00A94D99">
        <w:rPr>
          <w:rFonts w:asciiTheme="minorHAnsi" w:hAnsiTheme="minorHAnsi" w:cstheme="minorHAnsi"/>
        </w:rPr>
        <w:t xml:space="preserve">Livestock Development Forum (LDF) is currently implementing a project titled “Youth employment through provision </w:t>
      </w:r>
      <w:r w:rsidR="000F45C3" w:rsidRPr="00A94D99">
        <w:rPr>
          <w:rFonts w:asciiTheme="minorHAnsi" w:hAnsiTheme="minorHAnsi" w:cstheme="minorHAnsi"/>
        </w:rPr>
        <w:t>of veterinary</w:t>
      </w:r>
      <w:r w:rsidRPr="00A94D99">
        <w:rPr>
          <w:rFonts w:asciiTheme="minorHAnsi" w:hAnsiTheme="minorHAnsi" w:cstheme="minorHAnsi"/>
        </w:rPr>
        <w:t xml:space="preserve"> extension services” </w:t>
      </w:r>
      <w:r w:rsidR="000F45C3" w:rsidRPr="00A94D99">
        <w:rPr>
          <w:rFonts w:asciiTheme="minorHAnsi" w:hAnsiTheme="minorHAnsi" w:cstheme="minorHAnsi"/>
        </w:rPr>
        <w:t>along the</w:t>
      </w:r>
      <w:r w:rsidRPr="00A94D99">
        <w:rPr>
          <w:rFonts w:asciiTheme="minorHAnsi" w:hAnsiTheme="minorHAnsi" w:cstheme="minorHAnsi"/>
        </w:rPr>
        <w:t xml:space="preserve"> cattle corridor in Uganda” funded by </w:t>
      </w:r>
      <w:r w:rsidR="000F45C3" w:rsidRPr="00A94D99">
        <w:rPr>
          <w:rFonts w:asciiTheme="minorHAnsi" w:hAnsiTheme="minorHAnsi" w:cstheme="minorHAnsi"/>
        </w:rPr>
        <w:t>Private Sector Foundation Uganda (PSFU) with support from Master card foundation (MCF)</w:t>
      </w:r>
      <w:r w:rsidRPr="00A94D99">
        <w:rPr>
          <w:rFonts w:asciiTheme="minorHAnsi" w:hAnsiTheme="minorHAnsi" w:cstheme="minorHAnsi"/>
        </w:rPr>
        <w:t xml:space="preserve">. In this project, </w:t>
      </w:r>
      <w:r w:rsidR="003270FC" w:rsidRPr="00A94D99">
        <w:rPr>
          <w:rFonts w:asciiTheme="minorHAnsi" w:hAnsiTheme="minorHAnsi" w:cstheme="minorHAnsi"/>
        </w:rPr>
        <w:t>LDF</w:t>
      </w:r>
      <w:r w:rsidRPr="00A94D99">
        <w:rPr>
          <w:rFonts w:asciiTheme="minorHAnsi" w:hAnsiTheme="minorHAnsi" w:cstheme="minorHAnsi"/>
        </w:rPr>
        <w:t xml:space="preserve"> aims to support </w:t>
      </w:r>
      <w:r w:rsidR="003270FC" w:rsidRPr="00A94D99">
        <w:rPr>
          <w:rFonts w:asciiTheme="minorHAnsi" w:hAnsiTheme="minorHAnsi" w:cstheme="minorHAnsi"/>
        </w:rPr>
        <w:t>young para-vets aged 18-35</w:t>
      </w:r>
      <w:r w:rsidR="00DC64A8" w:rsidRPr="00A94D99">
        <w:rPr>
          <w:rFonts w:asciiTheme="minorHAnsi" w:hAnsiTheme="minorHAnsi" w:cstheme="minorHAnsi"/>
        </w:rPr>
        <w:t xml:space="preserve"> years</w:t>
      </w:r>
      <w:r w:rsidR="003270FC" w:rsidRPr="00A94D99">
        <w:rPr>
          <w:rFonts w:asciiTheme="minorHAnsi" w:hAnsiTheme="minorHAnsi" w:cstheme="minorHAnsi"/>
        </w:rPr>
        <w:t xml:space="preserve"> access </w:t>
      </w:r>
      <w:r w:rsidR="00DC64A8" w:rsidRPr="00A94D99">
        <w:rPr>
          <w:rFonts w:asciiTheme="minorHAnsi" w:hAnsiTheme="minorHAnsi" w:cstheme="minorHAnsi"/>
        </w:rPr>
        <w:t xml:space="preserve">employment through provision of veterinary extension services by onboarding them to the </w:t>
      </w:r>
      <w:r w:rsidR="003270FC" w:rsidRPr="00A94D99">
        <w:rPr>
          <w:rFonts w:asciiTheme="minorHAnsi" w:hAnsiTheme="minorHAnsi" w:cstheme="minorHAnsi"/>
        </w:rPr>
        <w:t>cooperatives or veterinary drug shops</w:t>
      </w:r>
      <w:r w:rsidR="00DC64A8" w:rsidRPr="00A94D99">
        <w:rPr>
          <w:rFonts w:asciiTheme="minorHAnsi" w:hAnsiTheme="minorHAnsi" w:cstheme="minorHAnsi"/>
        </w:rPr>
        <w:t>, and ultimately increase their income and the livelihoods of their households.</w:t>
      </w:r>
      <w:r w:rsidRPr="00A94D99">
        <w:rPr>
          <w:rFonts w:asciiTheme="minorHAnsi" w:hAnsiTheme="minorHAnsi" w:cstheme="minorHAnsi"/>
        </w:rPr>
        <w:t xml:space="preserve"> </w:t>
      </w:r>
    </w:p>
    <w:p w14:paraId="4191ADC7" w14:textId="77777777" w:rsidR="005579DE" w:rsidRPr="00A94D99" w:rsidRDefault="005579DE" w:rsidP="005579DE">
      <w:pPr>
        <w:pStyle w:val="Default"/>
        <w:rPr>
          <w:rFonts w:asciiTheme="minorHAnsi" w:hAnsiTheme="minorHAnsi" w:cstheme="minorHAnsi"/>
        </w:rPr>
      </w:pPr>
    </w:p>
    <w:p w14:paraId="67DB760D" w14:textId="3CF0311E" w:rsidR="005579DE" w:rsidRPr="00A94D99" w:rsidRDefault="00DC64A8" w:rsidP="00443D22">
      <w:pPr>
        <w:pStyle w:val="Default"/>
        <w:jc w:val="both"/>
        <w:rPr>
          <w:rFonts w:asciiTheme="minorHAnsi" w:hAnsiTheme="minorHAnsi" w:cstheme="minorHAnsi"/>
        </w:rPr>
      </w:pPr>
      <w:r w:rsidRPr="00A94D99">
        <w:rPr>
          <w:rFonts w:asciiTheme="minorHAnsi" w:hAnsiTheme="minorHAnsi" w:cstheme="minorHAnsi"/>
        </w:rPr>
        <w:t>Livestock Development Forum</w:t>
      </w:r>
      <w:r w:rsidR="005579DE" w:rsidRPr="00A94D99">
        <w:rPr>
          <w:rFonts w:asciiTheme="minorHAnsi" w:hAnsiTheme="minorHAnsi" w:cstheme="minorHAnsi"/>
        </w:rPr>
        <w:t xml:space="preserve">, </w:t>
      </w:r>
      <w:r w:rsidR="00443D22" w:rsidRPr="00A94D99">
        <w:rPr>
          <w:rFonts w:asciiTheme="minorHAnsi" w:hAnsiTheme="minorHAnsi" w:cstheme="minorHAnsi"/>
        </w:rPr>
        <w:t xml:space="preserve">an </w:t>
      </w:r>
      <w:r w:rsidR="008A1319" w:rsidRPr="00A94D99">
        <w:rPr>
          <w:rFonts w:asciiTheme="minorHAnsi" w:hAnsiTheme="minorHAnsi" w:cstheme="minorHAnsi"/>
        </w:rPr>
        <w:t>association which brings farmers together</w:t>
      </w:r>
      <w:r w:rsidR="005579DE" w:rsidRPr="00A94D99">
        <w:rPr>
          <w:rFonts w:asciiTheme="minorHAnsi" w:hAnsiTheme="minorHAnsi" w:cstheme="minorHAnsi"/>
        </w:rPr>
        <w:t>,</w:t>
      </w:r>
      <w:r w:rsidR="00443D22" w:rsidRPr="00A94D99">
        <w:rPr>
          <w:rFonts w:asciiTheme="minorHAnsi" w:hAnsiTheme="minorHAnsi" w:cstheme="minorHAnsi"/>
        </w:rPr>
        <w:t xml:space="preserve"> providing a platform for advocacy and capacity development for sustainable livelihood.</w:t>
      </w:r>
      <w:r w:rsidR="00584BFB" w:rsidRPr="00A94D99">
        <w:rPr>
          <w:rFonts w:asciiTheme="minorHAnsi" w:hAnsiTheme="minorHAnsi" w:cstheme="minorHAnsi"/>
        </w:rPr>
        <w:t xml:space="preserve"> the forum has also been active in supporting and strengthening the cooperatives</w:t>
      </w:r>
      <w:r w:rsidR="00443D22" w:rsidRPr="00A94D99">
        <w:rPr>
          <w:rFonts w:asciiTheme="minorHAnsi" w:hAnsiTheme="minorHAnsi" w:cstheme="minorHAnsi"/>
        </w:rPr>
        <w:t xml:space="preserve"> in their growth and development more so in the western region.  </w:t>
      </w:r>
    </w:p>
    <w:p w14:paraId="65992151" w14:textId="77777777" w:rsidR="00ED7BA0" w:rsidRPr="00A94D99" w:rsidRDefault="00ED7BA0" w:rsidP="00443D22">
      <w:pPr>
        <w:pStyle w:val="Default"/>
        <w:jc w:val="both"/>
        <w:rPr>
          <w:rFonts w:asciiTheme="minorHAnsi" w:hAnsiTheme="minorHAnsi" w:cstheme="minorHAnsi"/>
        </w:rPr>
      </w:pPr>
    </w:p>
    <w:p w14:paraId="57BF457F" w14:textId="77777777" w:rsidR="00ED7BA0" w:rsidRPr="00A94D99" w:rsidRDefault="009B1154" w:rsidP="000F6539">
      <w:pPr>
        <w:pStyle w:val="Default"/>
        <w:jc w:val="both"/>
        <w:rPr>
          <w:rFonts w:asciiTheme="minorHAnsi" w:hAnsiTheme="minorHAnsi" w:cstheme="minorHAnsi"/>
        </w:rPr>
      </w:pPr>
      <w:r w:rsidRPr="00A94D99">
        <w:rPr>
          <w:rFonts w:asciiTheme="minorHAnsi" w:hAnsiTheme="minorHAnsi" w:cstheme="minorHAnsi"/>
        </w:rPr>
        <w:t>H</w:t>
      </w:r>
      <w:r w:rsidR="005579DE" w:rsidRPr="00A94D99">
        <w:rPr>
          <w:rFonts w:asciiTheme="minorHAnsi" w:hAnsiTheme="minorHAnsi" w:cstheme="minorHAnsi"/>
        </w:rPr>
        <w:t xml:space="preserve">owever, </w:t>
      </w:r>
      <w:r w:rsidRPr="00A94D99">
        <w:rPr>
          <w:rFonts w:asciiTheme="minorHAnsi" w:hAnsiTheme="minorHAnsi" w:cstheme="minorHAnsi"/>
        </w:rPr>
        <w:t xml:space="preserve">livestock farming in Uganda today is faced with </w:t>
      </w:r>
      <w:r w:rsidR="005579DE" w:rsidRPr="00A94D99">
        <w:rPr>
          <w:rFonts w:asciiTheme="minorHAnsi" w:hAnsiTheme="minorHAnsi" w:cstheme="minorHAnsi"/>
        </w:rPr>
        <w:t xml:space="preserve">several challenges </w:t>
      </w:r>
      <w:r w:rsidRPr="00A94D99">
        <w:rPr>
          <w:rFonts w:asciiTheme="minorHAnsi" w:hAnsiTheme="minorHAnsi" w:cstheme="minorHAnsi"/>
        </w:rPr>
        <w:t>among these include fake drugs and acaricides in the market, limited access to veterinary extension services, fluctuating prices for animal products. Weak enforcement of the existing policies among others.</w:t>
      </w:r>
      <w:r w:rsidR="00ED7BA0" w:rsidRPr="00A94D99">
        <w:rPr>
          <w:rFonts w:asciiTheme="minorHAnsi" w:hAnsiTheme="minorHAnsi" w:cstheme="minorHAnsi"/>
        </w:rPr>
        <w:t xml:space="preserve">  </w:t>
      </w:r>
      <w:r w:rsidRPr="00A94D99">
        <w:rPr>
          <w:rFonts w:asciiTheme="minorHAnsi" w:hAnsiTheme="minorHAnsi" w:cstheme="minorHAnsi"/>
        </w:rPr>
        <w:t xml:space="preserve">Despite the presenting opportunities for the demand of veterinary extension services, most young vets finish school and stay redundant </w:t>
      </w:r>
      <w:r w:rsidR="00ED7BA0" w:rsidRPr="00A94D99">
        <w:rPr>
          <w:rFonts w:asciiTheme="minorHAnsi" w:hAnsiTheme="minorHAnsi" w:cstheme="minorHAnsi"/>
        </w:rPr>
        <w:t>waiting for government recruitment which hardly comes and when it comes does not accommodate all the participants.</w:t>
      </w:r>
    </w:p>
    <w:p w14:paraId="490B9E51" w14:textId="77777777" w:rsidR="00ED7BA0" w:rsidRPr="00A94D99" w:rsidRDefault="00ED7BA0" w:rsidP="005579DE">
      <w:pPr>
        <w:pStyle w:val="Default"/>
        <w:rPr>
          <w:rFonts w:asciiTheme="minorHAnsi" w:hAnsiTheme="minorHAnsi" w:cstheme="minorHAnsi"/>
        </w:rPr>
      </w:pPr>
    </w:p>
    <w:p w14:paraId="2027282F" w14:textId="77777777" w:rsidR="005579DE" w:rsidRPr="00A94D99" w:rsidRDefault="005579DE" w:rsidP="005579DE">
      <w:pPr>
        <w:pStyle w:val="Default"/>
        <w:rPr>
          <w:rFonts w:asciiTheme="minorHAnsi" w:hAnsiTheme="minorHAnsi" w:cstheme="minorHAnsi"/>
        </w:rPr>
      </w:pPr>
      <w:r w:rsidRPr="00A94D99">
        <w:rPr>
          <w:rFonts w:asciiTheme="minorHAnsi" w:hAnsiTheme="minorHAnsi" w:cstheme="minorHAnsi"/>
          <w:b/>
          <w:bCs/>
        </w:rPr>
        <w:t xml:space="preserve">2. Purpose </w:t>
      </w:r>
    </w:p>
    <w:p w14:paraId="193D5D7B" w14:textId="77777777" w:rsidR="005579DE" w:rsidRPr="00A94D99" w:rsidRDefault="005579DE" w:rsidP="005579DE">
      <w:pPr>
        <w:pStyle w:val="Default"/>
        <w:rPr>
          <w:rFonts w:asciiTheme="minorHAnsi" w:hAnsiTheme="minorHAnsi" w:cstheme="minorHAnsi"/>
        </w:rPr>
      </w:pPr>
    </w:p>
    <w:p w14:paraId="2DF3ABA5" w14:textId="482E178D" w:rsidR="00F67DBB" w:rsidRPr="00A94D99" w:rsidRDefault="005579DE" w:rsidP="000F6539">
      <w:pPr>
        <w:pStyle w:val="Default"/>
        <w:jc w:val="both"/>
        <w:rPr>
          <w:rFonts w:asciiTheme="minorHAnsi" w:hAnsiTheme="minorHAnsi" w:cstheme="minorHAnsi"/>
        </w:rPr>
      </w:pPr>
      <w:r w:rsidRPr="00A94D99">
        <w:rPr>
          <w:rFonts w:asciiTheme="minorHAnsi" w:hAnsiTheme="minorHAnsi" w:cstheme="minorHAnsi"/>
        </w:rPr>
        <w:t xml:space="preserve">In order to </w:t>
      </w:r>
      <w:r w:rsidR="00ED7BA0" w:rsidRPr="00A94D99">
        <w:rPr>
          <w:rFonts w:asciiTheme="minorHAnsi" w:hAnsiTheme="minorHAnsi" w:cstheme="minorHAnsi"/>
        </w:rPr>
        <w:t>ensure sustained jobs and increas</w:t>
      </w:r>
      <w:r w:rsidR="004376B5" w:rsidRPr="00A94D99">
        <w:rPr>
          <w:rFonts w:asciiTheme="minorHAnsi" w:hAnsiTheme="minorHAnsi" w:cstheme="minorHAnsi"/>
        </w:rPr>
        <w:t>ed</w:t>
      </w:r>
      <w:r w:rsidR="00ED7BA0" w:rsidRPr="00A94D99">
        <w:rPr>
          <w:rFonts w:asciiTheme="minorHAnsi" w:hAnsiTheme="minorHAnsi" w:cstheme="minorHAnsi"/>
        </w:rPr>
        <w:t xml:space="preserve"> incomes of the young para-vets,</w:t>
      </w:r>
      <w:r w:rsidR="00A149CF" w:rsidRPr="00A94D99">
        <w:rPr>
          <w:rFonts w:asciiTheme="minorHAnsi" w:hAnsiTheme="minorHAnsi" w:cstheme="minorHAnsi"/>
        </w:rPr>
        <w:t xml:space="preserve"> and of their households, Livestock Development Forum is planning to conduct a</w:t>
      </w:r>
      <w:r w:rsidR="004376B5" w:rsidRPr="00A94D99">
        <w:rPr>
          <w:rFonts w:asciiTheme="minorHAnsi" w:hAnsiTheme="minorHAnsi" w:cstheme="minorHAnsi"/>
        </w:rPr>
        <w:t xml:space="preserve"> financial literacy training to support individual para-vets as well as their </w:t>
      </w:r>
      <w:r w:rsidR="00F67DBB" w:rsidRPr="00A94D99">
        <w:rPr>
          <w:rFonts w:asciiTheme="minorHAnsi" w:hAnsiTheme="minorHAnsi" w:cstheme="minorHAnsi"/>
        </w:rPr>
        <w:t xml:space="preserve">saccos. </w:t>
      </w:r>
      <w:r w:rsidR="004376B5" w:rsidRPr="00A94D99">
        <w:rPr>
          <w:rFonts w:asciiTheme="minorHAnsi" w:hAnsiTheme="minorHAnsi" w:cstheme="minorHAnsi"/>
        </w:rPr>
        <w:t xml:space="preserve"> You are required to come up with</w:t>
      </w:r>
      <w:r w:rsidR="00A149CF" w:rsidRPr="00A94D99">
        <w:rPr>
          <w:rFonts w:asciiTheme="minorHAnsi" w:hAnsiTheme="minorHAnsi" w:cstheme="minorHAnsi"/>
        </w:rPr>
        <w:t xml:space="preserve"> </w:t>
      </w:r>
      <w:r w:rsidR="004376B5" w:rsidRPr="00A94D99">
        <w:rPr>
          <w:rFonts w:asciiTheme="minorHAnsi" w:hAnsiTheme="minorHAnsi" w:cstheme="minorHAnsi"/>
        </w:rPr>
        <w:t xml:space="preserve">appropriate training program to impart </w:t>
      </w:r>
      <w:r w:rsidR="00F67DBB" w:rsidRPr="00A94D99">
        <w:rPr>
          <w:rFonts w:asciiTheme="minorHAnsi" w:hAnsiTheme="minorHAnsi" w:cstheme="minorHAnsi"/>
        </w:rPr>
        <w:t>these skills.</w:t>
      </w:r>
    </w:p>
    <w:p w14:paraId="2B4A5397" w14:textId="77777777" w:rsidR="000F6539" w:rsidRPr="00A94D99" w:rsidRDefault="000F6539" w:rsidP="000F6539">
      <w:pPr>
        <w:pStyle w:val="Default"/>
        <w:jc w:val="both"/>
        <w:rPr>
          <w:rFonts w:asciiTheme="minorHAnsi" w:hAnsiTheme="minorHAnsi" w:cstheme="minorHAnsi"/>
        </w:rPr>
      </w:pPr>
    </w:p>
    <w:p w14:paraId="6D0091E4" w14:textId="77777777" w:rsidR="000F6539" w:rsidRPr="00A94D99" w:rsidRDefault="00F67DBB" w:rsidP="000F6539">
      <w:pPr>
        <w:pStyle w:val="Default"/>
        <w:rPr>
          <w:rFonts w:asciiTheme="minorHAnsi" w:hAnsiTheme="minorHAnsi" w:cstheme="minorHAnsi"/>
          <w:b/>
          <w:bCs/>
        </w:rPr>
      </w:pPr>
      <w:r w:rsidRPr="00A94D99">
        <w:rPr>
          <w:rFonts w:asciiTheme="minorHAnsi" w:hAnsiTheme="minorHAnsi" w:cstheme="minorHAnsi"/>
          <w:b/>
          <w:bCs/>
        </w:rPr>
        <w:t xml:space="preserve"> </w:t>
      </w:r>
      <w:r w:rsidR="000F6539" w:rsidRPr="00A94D99">
        <w:rPr>
          <w:rFonts w:asciiTheme="minorHAnsi" w:hAnsiTheme="minorHAnsi" w:cstheme="minorHAnsi"/>
          <w:b/>
          <w:bCs/>
        </w:rPr>
        <w:t>3. Objective</w:t>
      </w:r>
    </w:p>
    <w:p w14:paraId="49E9D183" w14:textId="7FC0951F" w:rsidR="000F6539" w:rsidRPr="00A94D99" w:rsidRDefault="000F6539" w:rsidP="000F6539">
      <w:pPr>
        <w:pStyle w:val="Default"/>
        <w:rPr>
          <w:rFonts w:asciiTheme="minorHAnsi" w:hAnsiTheme="minorHAnsi" w:cstheme="minorHAnsi"/>
        </w:rPr>
      </w:pPr>
      <w:r w:rsidRPr="00A94D99">
        <w:rPr>
          <w:rFonts w:asciiTheme="minorHAnsi" w:hAnsiTheme="minorHAnsi" w:cstheme="minorHAnsi"/>
        </w:rPr>
        <w:t xml:space="preserve">The objective of the assignment </w:t>
      </w:r>
      <w:r w:rsidR="00916C57" w:rsidRPr="00A94D99">
        <w:rPr>
          <w:rFonts w:asciiTheme="minorHAnsi" w:hAnsiTheme="minorHAnsi" w:cstheme="minorHAnsi"/>
        </w:rPr>
        <w:t xml:space="preserve">is to build the capacity of the key stakeholders in the veterinary value chain more especially the shop attendants and the young para-vets in managing extension services as business </w:t>
      </w:r>
    </w:p>
    <w:p w14:paraId="48FFC861" w14:textId="77777777" w:rsidR="00B23EDC" w:rsidRPr="00A94D99" w:rsidRDefault="00B23EDC" w:rsidP="000F6539">
      <w:pPr>
        <w:pStyle w:val="Default"/>
        <w:rPr>
          <w:rFonts w:asciiTheme="minorHAnsi" w:hAnsiTheme="minorHAnsi" w:cstheme="minorHAnsi"/>
        </w:rPr>
      </w:pPr>
    </w:p>
    <w:p w14:paraId="234E592F" w14:textId="0D912112" w:rsidR="007E6DE1" w:rsidRPr="00A94D99" w:rsidRDefault="007E6DE1" w:rsidP="007E6DE1">
      <w:pPr>
        <w:pStyle w:val="Default"/>
        <w:rPr>
          <w:rFonts w:asciiTheme="minorHAnsi" w:hAnsiTheme="minorHAnsi" w:cstheme="minorHAnsi"/>
        </w:rPr>
      </w:pPr>
    </w:p>
    <w:p w14:paraId="13AE60C5" w14:textId="23C32602" w:rsidR="007E6DE1" w:rsidRPr="00A94D99" w:rsidRDefault="007E6DE1" w:rsidP="007E6DE1">
      <w:pPr>
        <w:pStyle w:val="Default"/>
        <w:rPr>
          <w:rFonts w:asciiTheme="minorHAnsi" w:hAnsiTheme="minorHAnsi" w:cstheme="minorHAnsi"/>
        </w:rPr>
      </w:pPr>
    </w:p>
    <w:p w14:paraId="1095D64C" w14:textId="5F4AE498" w:rsidR="007E6DE1" w:rsidRPr="00A94D99" w:rsidRDefault="007E6DE1" w:rsidP="007E6DE1">
      <w:pPr>
        <w:pStyle w:val="Default"/>
        <w:rPr>
          <w:rFonts w:asciiTheme="minorHAnsi" w:hAnsiTheme="minorHAnsi" w:cstheme="minorHAnsi"/>
        </w:rPr>
      </w:pPr>
    </w:p>
    <w:p w14:paraId="573083E4" w14:textId="77777777" w:rsidR="007E6DE1" w:rsidRPr="00A94D99" w:rsidRDefault="007E6DE1" w:rsidP="007E6DE1">
      <w:pPr>
        <w:pStyle w:val="Default"/>
        <w:rPr>
          <w:rFonts w:asciiTheme="minorHAnsi" w:hAnsiTheme="minorHAnsi" w:cstheme="minorHAnsi"/>
        </w:rPr>
      </w:pPr>
    </w:p>
    <w:p w14:paraId="0C009642" w14:textId="52B35EAA" w:rsidR="007E6DE1" w:rsidRPr="00A94D99" w:rsidRDefault="008F4DF5" w:rsidP="005579DE">
      <w:pPr>
        <w:pStyle w:val="Default"/>
        <w:rPr>
          <w:rFonts w:asciiTheme="minorHAnsi" w:hAnsiTheme="minorHAnsi" w:cstheme="minorHAnsi"/>
          <w:b/>
          <w:bCs/>
        </w:rPr>
      </w:pPr>
      <w:r w:rsidRPr="00A94D99">
        <w:rPr>
          <w:rFonts w:asciiTheme="minorHAnsi" w:hAnsiTheme="minorHAnsi" w:cstheme="minorHAnsi"/>
          <w:b/>
          <w:bCs/>
        </w:rPr>
        <w:lastRenderedPageBreak/>
        <w:t>4</w:t>
      </w:r>
      <w:r w:rsidR="005579DE" w:rsidRPr="00A94D99">
        <w:rPr>
          <w:rFonts w:asciiTheme="minorHAnsi" w:hAnsiTheme="minorHAnsi" w:cstheme="minorHAnsi"/>
          <w:b/>
          <w:bCs/>
        </w:rPr>
        <w:t xml:space="preserve">. Scope of Work </w:t>
      </w:r>
    </w:p>
    <w:p w14:paraId="2BC9AA7B" w14:textId="77777777" w:rsidR="00F67DBB" w:rsidRPr="00A94D99" w:rsidRDefault="00F67DBB" w:rsidP="005579DE">
      <w:pPr>
        <w:pStyle w:val="Default"/>
        <w:rPr>
          <w:rFonts w:asciiTheme="minorHAnsi" w:hAnsiTheme="minorHAnsi" w:cstheme="minorHAnsi"/>
          <w:b/>
          <w:bCs/>
        </w:rPr>
      </w:pPr>
    </w:p>
    <w:p w14:paraId="267DEEEF" w14:textId="77777777" w:rsidR="007E6DE1" w:rsidRPr="00A94D99" w:rsidRDefault="007E6DE1" w:rsidP="00667F08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bookmarkStart w:id="0" w:name="_Hlk147467895"/>
      <w:r w:rsidRPr="00A94D99">
        <w:rPr>
          <w:rFonts w:asciiTheme="minorHAnsi" w:hAnsiTheme="minorHAnsi" w:cstheme="minorHAnsi"/>
        </w:rPr>
        <w:t>Prepare training materials: including developing a methodological note that outlines the</w:t>
      </w:r>
    </w:p>
    <w:p w14:paraId="48441A4B" w14:textId="77777777" w:rsidR="007E6DE1" w:rsidRPr="00A94D99" w:rsidRDefault="007E6DE1" w:rsidP="00667F08">
      <w:pPr>
        <w:pStyle w:val="Default"/>
        <w:ind w:left="720"/>
        <w:jc w:val="both"/>
        <w:rPr>
          <w:rFonts w:asciiTheme="minorHAnsi" w:hAnsiTheme="minorHAnsi" w:cstheme="minorHAnsi"/>
        </w:rPr>
      </w:pPr>
      <w:r w:rsidRPr="00A94D99">
        <w:rPr>
          <w:rFonts w:asciiTheme="minorHAnsi" w:hAnsiTheme="minorHAnsi" w:cstheme="minorHAnsi"/>
        </w:rPr>
        <w:t>overall training process including:</w:t>
      </w:r>
    </w:p>
    <w:p w14:paraId="77B1966B" w14:textId="6F8FEFDA" w:rsidR="007E6DE1" w:rsidRPr="00A94D99" w:rsidRDefault="007E6DE1" w:rsidP="00667F08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A94D99">
        <w:rPr>
          <w:rFonts w:asciiTheme="minorHAnsi" w:hAnsiTheme="minorHAnsi" w:cstheme="minorHAnsi"/>
        </w:rPr>
        <w:t xml:space="preserve">Review and adapt training materials, in coordination with the </w:t>
      </w:r>
      <w:r w:rsidRPr="00A94D99">
        <w:rPr>
          <w:rFonts w:asciiTheme="minorHAnsi" w:hAnsiTheme="minorHAnsi" w:cstheme="minorHAnsi"/>
        </w:rPr>
        <w:t xml:space="preserve">key actors in the value chain and </w:t>
      </w:r>
      <w:r w:rsidRPr="00A94D99">
        <w:rPr>
          <w:rFonts w:asciiTheme="minorHAnsi" w:hAnsiTheme="minorHAnsi" w:cstheme="minorHAnsi"/>
        </w:rPr>
        <w:t>project staff</w:t>
      </w:r>
    </w:p>
    <w:p w14:paraId="2FEFDD33" w14:textId="134F2CA4" w:rsidR="007E6DE1" w:rsidRPr="00A94D99" w:rsidRDefault="007E6DE1" w:rsidP="00667F08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A94D99">
        <w:rPr>
          <w:rFonts w:asciiTheme="minorHAnsi" w:hAnsiTheme="minorHAnsi" w:cstheme="minorHAnsi"/>
        </w:rPr>
        <w:t>Prepare presentations and handouts.</w:t>
      </w:r>
    </w:p>
    <w:p w14:paraId="2005B337" w14:textId="4AEEB26A" w:rsidR="007E6DE1" w:rsidRPr="00A94D99" w:rsidRDefault="007E6DE1" w:rsidP="00667F08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A94D99">
        <w:rPr>
          <w:rFonts w:asciiTheme="minorHAnsi" w:hAnsiTheme="minorHAnsi" w:cstheme="minorHAnsi"/>
        </w:rPr>
        <w:t xml:space="preserve">Prepare final agenda </w:t>
      </w:r>
      <w:r w:rsidR="00FE77C9" w:rsidRPr="00A94D99">
        <w:rPr>
          <w:rFonts w:asciiTheme="minorHAnsi" w:hAnsiTheme="minorHAnsi" w:cstheme="minorHAnsi"/>
        </w:rPr>
        <w:t xml:space="preserve">for the </w:t>
      </w:r>
      <w:r w:rsidRPr="00A94D99">
        <w:rPr>
          <w:rFonts w:asciiTheme="minorHAnsi" w:hAnsiTheme="minorHAnsi" w:cstheme="minorHAnsi"/>
        </w:rPr>
        <w:t xml:space="preserve">training of </w:t>
      </w:r>
      <w:r w:rsidR="00FE77C9" w:rsidRPr="00A94D99">
        <w:rPr>
          <w:rFonts w:asciiTheme="minorHAnsi" w:hAnsiTheme="minorHAnsi" w:cstheme="minorHAnsi"/>
        </w:rPr>
        <w:t xml:space="preserve">the shop attendants and the para-vets </w:t>
      </w:r>
      <w:r w:rsidRPr="00A94D99">
        <w:rPr>
          <w:rFonts w:asciiTheme="minorHAnsi" w:hAnsiTheme="minorHAnsi" w:cstheme="minorHAnsi"/>
        </w:rPr>
        <w:t xml:space="preserve"> </w:t>
      </w:r>
    </w:p>
    <w:p w14:paraId="15B8F59D" w14:textId="18A92854" w:rsidR="007E6DE1" w:rsidRPr="00A94D99" w:rsidRDefault="007E6DE1" w:rsidP="00667F08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A94D99">
        <w:rPr>
          <w:rFonts w:asciiTheme="minorHAnsi" w:hAnsiTheme="minorHAnsi" w:cstheme="minorHAnsi"/>
        </w:rPr>
        <w:t>Prepare pre and post assessment knowledge survey and training evaluation</w:t>
      </w:r>
      <w:r w:rsidR="00FE77C9" w:rsidRPr="00A94D99">
        <w:rPr>
          <w:rFonts w:asciiTheme="minorHAnsi" w:hAnsiTheme="minorHAnsi" w:cstheme="minorHAnsi"/>
        </w:rPr>
        <w:t>.</w:t>
      </w:r>
    </w:p>
    <w:p w14:paraId="33E7F1D1" w14:textId="4F88FEDD" w:rsidR="00FE77C9" w:rsidRPr="00A94D99" w:rsidRDefault="00FE77C9" w:rsidP="00667F08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A94D99">
        <w:rPr>
          <w:rFonts w:asciiTheme="minorHAnsi" w:hAnsiTheme="minorHAnsi" w:cstheme="minorHAnsi"/>
        </w:rPr>
        <w:t xml:space="preserve">Subject the participants to pre and post assessment knowledge surveys and training evaluations </w:t>
      </w:r>
    </w:p>
    <w:p w14:paraId="55A63954" w14:textId="3562C74D" w:rsidR="00FE77C9" w:rsidRPr="00A94D99" w:rsidRDefault="00FE77C9" w:rsidP="00667F08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A94D99">
        <w:rPr>
          <w:rFonts w:asciiTheme="minorHAnsi" w:hAnsiTheme="minorHAnsi" w:cstheme="minorHAnsi"/>
        </w:rPr>
        <w:t xml:space="preserve">Ensure daily registration of the participants during the trainings </w:t>
      </w:r>
    </w:p>
    <w:p w14:paraId="4B70B82C" w14:textId="77777777" w:rsidR="00FE77C9" w:rsidRPr="00A94D99" w:rsidRDefault="00FE77C9" w:rsidP="007E6DE1">
      <w:pPr>
        <w:pStyle w:val="Default"/>
        <w:jc w:val="both"/>
        <w:rPr>
          <w:rFonts w:asciiTheme="minorHAnsi" w:hAnsiTheme="minorHAnsi" w:cstheme="minorHAnsi"/>
        </w:rPr>
      </w:pPr>
    </w:p>
    <w:bookmarkEnd w:id="0"/>
    <w:p w14:paraId="5772855E" w14:textId="77777777" w:rsidR="00CE6608" w:rsidRPr="00A94D99" w:rsidRDefault="00CE6608" w:rsidP="00CE6608">
      <w:pPr>
        <w:pStyle w:val="Default"/>
        <w:ind w:left="360"/>
        <w:rPr>
          <w:rFonts w:asciiTheme="minorHAnsi" w:hAnsiTheme="minorHAnsi" w:cstheme="minorHAnsi"/>
        </w:rPr>
      </w:pPr>
    </w:p>
    <w:p w14:paraId="4042BA2D" w14:textId="5AED2A09" w:rsidR="00CE6608" w:rsidRPr="00A94D99" w:rsidRDefault="00CE6608" w:rsidP="00CE6608">
      <w:pPr>
        <w:pStyle w:val="Default"/>
        <w:rPr>
          <w:rFonts w:asciiTheme="minorHAnsi" w:hAnsiTheme="minorHAnsi" w:cstheme="minorHAnsi"/>
        </w:rPr>
      </w:pPr>
      <w:r w:rsidRPr="00A94D99">
        <w:rPr>
          <w:rFonts w:asciiTheme="minorHAnsi" w:hAnsiTheme="minorHAnsi" w:cstheme="minorHAnsi"/>
        </w:rPr>
        <w:t>LOT 1.</w:t>
      </w:r>
    </w:p>
    <w:p w14:paraId="4F0B3A25" w14:textId="45160980" w:rsidR="00BA5D14" w:rsidRPr="00A94D99" w:rsidRDefault="00BA5D14" w:rsidP="00F67DBB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A94D99">
        <w:rPr>
          <w:rFonts w:asciiTheme="minorHAnsi" w:hAnsiTheme="minorHAnsi" w:cstheme="minorHAnsi"/>
        </w:rPr>
        <w:t xml:space="preserve">Conduct a training </w:t>
      </w:r>
      <w:r w:rsidR="00CE6608" w:rsidRPr="00A94D99">
        <w:rPr>
          <w:rFonts w:asciiTheme="minorHAnsi" w:hAnsiTheme="minorHAnsi" w:cstheme="minorHAnsi"/>
        </w:rPr>
        <w:t>in the Districts of Kumi, Soroti, Amuria, Kapelebyong, Katakwi, Serere, Ngora</w:t>
      </w:r>
      <w:r w:rsidR="004C0D6A" w:rsidRPr="00A94D99">
        <w:rPr>
          <w:rFonts w:asciiTheme="minorHAnsi" w:hAnsiTheme="minorHAnsi" w:cstheme="minorHAnsi"/>
        </w:rPr>
        <w:t>,</w:t>
      </w:r>
      <w:r w:rsidR="00EC0E57" w:rsidRPr="00A94D99">
        <w:rPr>
          <w:rFonts w:asciiTheme="minorHAnsi" w:hAnsiTheme="minorHAnsi" w:cstheme="minorHAnsi"/>
        </w:rPr>
        <w:t xml:space="preserve"> </w:t>
      </w:r>
      <w:r w:rsidR="004C0D6A" w:rsidRPr="00A94D99">
        <w:rPr>
          <w:rFonts w:asciiTheme="minorHAnsi" w:hAnsiTheme="minorHAnsi" w:cstheme="minorHAnsi"/>
        </w:rPr>
        <w:t>Napak, Palisa</w:t>
      </w:r>
    </w:p>
    <w:p w14:paraId="5B99416A" w14:textId="1020F0E5" w:rsidR="00CE6608" w:rsidRPr="00A94D99" w:rsidRDefault="00CE6608" w:rsidP="00CE6608">
      <w:pPr>
        <w:pStyle w:val="Default"/>
        <w:rPr>
          <w:rFonts w:asciiTheme="minorHAnsi" w:hAnsiTheme="minorHAnsi" w:cstheme="minorHAnsi"/>
        </w:rPr>
      </w:pPr>
      <w:r w:rsidRPr="00A94D99">
        <w:rPr>
          <w:rFonts w:asciiTheme="minorHAnsi" w:hAnsiTheme="minorHAnsi" w:cstheme="minorHAnsi"/>
        </w:rPr>
        <w:t>Lot 2,</w:t>
      </w:r>
    </w:p>
    <w:p w14:paraId="5AC63CD5" w14:textId="77777777" w:rsidR="00C579DF" w:rsidRPr="00A94D99" w:rsidRDefault="00C579DF" w:rsidP="00CE6608">
      <w:pPr>
        <w:pStyle w:val="Default"/>
        <w:rPr>
          <w:rFonts w:asciiTheme="minorHAnsi" w:hAnsiTheme="minorHAnsi" w:cstheme="minorHAnsi"/>
        </w:rPr>
      </w:pPr>
    </w:p>
    <w:p w14:paraId="03CDA7B1" w14:textId="0394E7E5" w:rsidR="004C0D6A" w:rsidRPr="00A94D99" w:rsidRDefault="00CE6608" w:rsidP="004C0D6A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bookmarkStart w:id="1" w:name="_Hlk147428627"/>
      <w:r w:rsidRPr="00A94D99">
        <w:rPr>
          <w:rFonts w:asciiTheme="minorHAnsi" w:hAnsiTheme="minorHAnsi" w:cstheme="minorHAnsi"/>
        </w:rPr>
        <w:t xml:space="preserve">Conduct training in the districts of </w:t>
      </w:r>
      <w:bookmarkEnd w:id="1"/>
      <w:r w:rsidR="004C0D6A" w:rsidRPr="00A94D99">
        <w:rPr>
          <w:rFonts w:asciiTheme="minorHAnsi" w:hAnsiTheme="minorHAnsi" w:cstheme="minorHAnsi"/>
        </w:rPr>
        <w:t xml:space="preserve">Kyankwanzi, </w:t>
      </w:r>
      <w:r w:rsidRPr="00A94D99">
        <w:rPr>
          <w:rFonts w:asciiTheme="minorHAnsi" w:hAnsiTheme="minorHAnsi" w:cstheme="minorHAnsi"/>
        </w:rPr>
        <w:t xml:space="preserve">Kiboga, Nakaseke, </w:t>
      </w:r>
      <w:r w:rsidR="00EC0E57" w:rsidRPr="00A94D99">
        <w:rPr>
          <w:rFonts w:asciiTheme="minorHAnsi" w:hAnsiTheme="minorHAnsi" w:cstheme="minorHAnsi"/>
        </w:rPr>
        <w:t>Masindi, (</w:t>
      </w:r>
      <w:r w:rsidR="004C0D6A" w:rsidRPr="00A94D99">
        <w:rPr>
          <w:rFonts w:asciiTheme="minorHAnsi" w:hAnsiTheme="minorHAnsi" w:cstheme="minorHAnsi"/>
        </w:rPr>
        <w:t>Nakasongola</w:t>
      </w:r>
      <w:r w:rsidR="00EC0E57" w:rsidRPr="00A94D99">
        <w:rPr>
          <w:rFonts w:asciiTheme="minorHAnsi" w:hAnsiTheme="minorHAnsi" w:cstheme="minorHAnsi"/>
        </w:rPr>
        <w:t xml:space="preserve"> &amp; </w:t>
      </w:r>
      <w:r w:rsidR="004C0D6A" w:rsidRPr="00A94D99">
        <w:rPr>
          <w:rFonts w:asciiTheme="minorHAnsi" w:hAnsiTheme="minorHAnsi" w:cstheme="minorHAnsi"/>
        </w:rPr>
        <w:t>Kiryandongo</w:t>
      </w:r>
      <w:r w:rsidR="00EC0E57" w:rsidRPr="00A94D99">
        <w:rPr>
          <w:rFonts w:asciiTheme="minorHAnsi" w:hAnsiTheme="minorHAnsi" w:cstheme="minorHAnsi"/>
        </w:rPr>
        <w:t>)</w:t>
      </w:r>
      <w:r w:rsidR="004C0D6A" w:rsidRPr="00A94D99">
        <w:rPr>
          <w:rFonts w:asciiTheme="minorHAnsi" w:hAnsiTheme="minorHAnsi" w:cstheme="minorHAnsi"/>
        </w:rPr>
        <w:t xml:space="preserve">, </w:t>
      </w:r>
    </w:p>
    <w:p w14:paraId="1AB52981" w14:textId="3305EA58" w:rsidR="004C0D6A" w:rsidRPr="00A94D99" w:rsidRDefault="004C0D6A" w:rsidP="004C0D6A">
      <w:pPr>
        <w:pStyle w:val="Default"/>
        <w:rPr>
          <w:rFonts w:asciiTheme="minorHAnsi" w:hAnsiTheme="minorHAnsi" w:cstheme="minorHAnsi"/>
        </w:rPr>
      </w:pPr>
    </w:p>
    <w:p w14:paraId="4382D862" w14:textId="77777777" w:rsidR="00D95EE9" w:rsidRPr="00A94D99" w:rsidRDefault="004C0D6A" w:rsidP="00D95EE9">
      <w:pPr>
        <w:pStyle w:val="Default"/>
        <w:rPr>
          <w:rFonts w:asciiTheme="minorHAnsi" w:hAnsiTheme="minorHAnsi" w:cstheme="minorHAnsi"/>
        </w:rPr>
      </w:pPr>
      <w:r w:rsidRPr="00A94D99">
        <w:rPr>
          <w:rFonts w:asciiTheme="minorHAnsi" w:hAnsiTheme="minorHAnsi" w:cstheme="minorHAnsi"/>
        </w:rPr>
        <w:t xml:space="preserve">Lot 3. </w:t>
      </w:r>
    </w:p>
    <w:p w14:paraId="0DB41321" w14:textId="77777777" w:rsidR="00D95EE9" w:rsidRPr="00A94D99" w:rsidRDefault="00D95EE9" w:rsidP="00D95EE9">
      <w:pPr>
        <w:pStyle w:val="ListParagraph"/>
        <w:rPr>
          <w:rFonts w:cstheme="minorHAnsi"/>
          <w:sz w:val="24"/>
          <w:szCs w:val="24"/>
        </w:rPr>
      </w:pPr>
    </w:p>
    <w:p w14:paraId="7BEDE289" w14:textId="65D8DD61" w:rsidR="004C0D6A" w:rsidRPr="00A94D99" w:rsidRDefault="00D95EE9" w:rsidP="004C0D6A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A94D99">
        <w:rPr>
          <w:rFonts w:asciiTheme="minorHAnsi" w:hAnsiTheme="minorHAnsi" w:cstheme="minorHAnsi"/>
        </w:rPr>
        <w:t>Conduct training in the districts of</w:t>
      </w:r>
      <w:r w:rsidRPr="00A94D99">
        <w:rPr>
          <w:rFonts w:asciiTheme="minorHAnsi" w:hAnsiTheme="minorHAnsi" w:cstheme="minorHAnsi"/>
        </w:rPr>
        <w:t xml:space="preserve">; </w:t>
      </w:r>
      <w:r w:rsidRPr="00A94D99">
        <w:rPr>
          <w:rFonts w:asciiTheme="minorHAnsi" w:hAnsiTheme="minorHAnsi" w:cstheme="minorHAnsi"/>
        </w:rPr>
        <w:t>Gomba</w:t>
      </w:r>
      <w:r w:rsidR="002804BB" w:rsidRPr="00A94D99">
        <w:rPr>
          <w:rFonts w:asciiTheme="minorHAnsi" w:hAnsiTheme="minorHAnsi" w:cstheme="minorHAnsi"/>
        </w:rPr>
        <w:t>,</w:t>
      </w:r>
      <w:r w:rsidRPr="00A94D99">
        <w:rPr>
          <w:rFonts w:asciiTheme="minorHAnsi" w:hAnsiTheme="minorHAnsi" w:cstheme="minorHAnsi"/>
        </w:rPr>
        <w:t xml:space="preserve"> </w:t>
      </w:r>
      <w:r w:rsidR="004C0D6A" w:rsidRPr="00A94D99">
        <w:rPr>
          <w:rFonts w:asciiTheme="minorHAnsi" w:hAnsiTheme="minorHAnsi" w:cstheme="minorHAnsi"/>
        </w:rPr>
        <w:t>Sembabule, Lyantonde, Kiruhura, Isingiro, Ntungamo, Kazo.</w:t>
      </w:r>
    </w:p>
    <w:p w14:paraId="04FBF974" w14:textId="70189681" w:rsidR="004C0D6A" w:rsidRPr="00A94D99" w:rsidRDefault="004C0D6A" w:rsidP="004C0D6A">
      <w:pPr>
        <w:pStyle w:val="Default"/>
        <w:rPr>
          <w:rFonts w:asciiTheme="minorHAnsi" w:hAnsiTheme="minorHAnsi" w:cstheme="minorHAnsi"/>
        </w:rPr>
      </w:pPr>
    </w:p>
    <w:p w14:paraId="01B3E9A2" w14:textId="77777777" w:rsidR="00A1555C" w:rsidRPr="00A94D99" w:rsidRDefault="00A1555C" w:rsidP="00A1555C">
      <w:pPr>
        <w:pStyle w:val="ListParagraph"/>
        <w:rPr>
          <w:rFonts w:eastAsia="Times New Roman" w:cstheme="minorHAnsi"/>
          <w:sz w:val="24"/>
          <w:szCs w:val="24"/>
        </w:rPr>
      </w:pPr>
    </w:p>
    <w:p w14:paraId="319D7C3C" w14:textId="77777777" w:rsidR="00A1555C" w:rsidRPr="00A94D99" w:rsidRDefault="00A1555C" w:rsidP="00A1555C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4CA4AFB" w14:textId="77777777" w:rsidR="005271CE" w:rsidRPr="00A94D99" w:rsidRDefault="005271CE" w:rsidP="00C579DF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3EE293C" w14:textId="6D8D08E3" w:rsidR="00FD2F1F" w:rsidRPr="00A94D99" w:rsidRDefault="008F4DF5" w:rsidP="00E92917">
      <w:pPr>
        <w:spacing w:after="0" w:line="360" w:lineRule="auto"/>
        <w:rPr>
          <w:rFonts w:eastAsia="Times New Roman" w:cstheme="minorHAnsi"/>
          <w:b/>
          <w:bCs/>
          <w:sz w:val="24"/>
          <w:szCs w:val="24"/>
        </w:rPr>
      </w:pPr>
      <w:r w:rsidRPr="00A94D99">
        <w:rPr>
          <w:rFonts w:eastAsia="Times New Roman" w:cstheme="minorHAnsi"/>
          <w:b/>
          <w:bCs/>
          <w:sz w:val="24"/>
          <w:szCs w:val="24"/>
        </w:rPr>
        <w:t xml:space="preserve">5. Out puts and Deliverables </w:t>
      </w:r>
    </w:p>
    <w:p w14:paraId="22F9571A" w14:textId="77777777" w:rsidR="00FD2F1F" w:rsidRPr="00A94D99" w:rsidRDefault="00FD2F1F" w:rsidP="00E92917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4230"/>
        <w:gridCol w:w="3060"/>
      </w:tblGrid>
      <w:tr w:rsidR="00667F08" w:rsidRPr="00A94D99" w14:paraId="7FC415A7" w14:textId="77777777" w:rsidTr="008F4DF5">
        <w:tc>
          <w:tcPr>
            <w:tcW w:w="895" w:type="dxa"/>
          </w:tcPr>
          <w:p w14:paraId="0F121F2A" w14:textId="4CAFA765" w:rsidR="00667F08" w:rsidRPr="00A94D99" w:rsidRDefault="00667F08" w:rsidP="00E92917">
            <w:pPr>
              <w:spacing w:line="36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94D99">
              <w:rPr>
                <w:rFonts w:eastAsia="Times New Roman" w:cstheme="minorHAnsi"/>
                <w:b/>
                <w:bCs/>
                <w:sz w:val="24"/>
                <w:szCs w:val="24"/>
              </w:rPr>
              <w:t>S/N</w:t>
            </w:r>
          </w:p>
        </w:tc>
        <w:tc>
          <w:tcPr>
            <w:tcW w:w="4230" w:type="dxa"/>
          </w:tcPr>
          <w:p w14:paraId="4542366B" w14:textId="625931D9" w:rsidR="00667F08" w:rsidRPr="00A94D99" w:rsidRDefault="00667F08" w:rsidP="00E92917">
            <w:pPr>
              <w:spacing w:line="36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94D99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Out puts  </w:t>
            </w:r>
          </w:p>
        </w:tc>
        <w:tc>
          <w:tcPr>
            <w:tcW w:w="3060" w:type="dxa"/>
          </w:tcPr>
          <w:p w14:paraId="182E8E80" w14:textId="4BE9C5D8" w:rsidR="00667F08" w:rsidRPr="00A94D99" w:rsidRDefault="00667F08" w:rsidP="00E92917">
            <w:pPr>
              <w:spacing w:line="36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94D99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Deliverables </w:t>
            </w:r>
          </w:p>
        </w:tc>
      </w:tr>
      <w:tr w:rsidR="00667F08" w:rsidRPr="00A94D99" w14:paraId="527AF679" w14:textId="77777777" w:rsidTr="008F4DF5">
        <w:tc>
          <w:tcPr>
            <w:tcW w:w="895" w:type="dxa"/>
          </w:tcPr>
          <w:p w14:paraId="58529910" w14:textId="3395A2D4" w:rsidR="00667F08" w:rsidRPr="00A94D99" w:rsidRDefault="008F4DF5" w:rsidP="00E9291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94D99">
              <w:rPr>
                <w:rFonts w:eastAsia="Times New Roman" w:cstheme="minorHAnsi"/>
                <w:sz w:val="24"/>
                <w:szCs w:val="24"/>
              </w:rPr>
              <w:t>01</w:t>
            </w:r>
          </w:p>
        </w:tc>
        <w:tc>
          <w:tcPr>
            <w:tcW w:w="4230" w:type="dxa"/>
          </w:tcPr>
          <w:p w14:paraId="73C6EAAD" w14:textId="34BCEA61" w:rsidR="00667F08" w:rsidRPr="00A94D99" w:rsidRDefault="00667F08" w:rsidP="00E9291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94D99">
              <w:rPr>
                <w:rFonts w:eastAsia="Times New Roman" w:cstheme="minorHAnsi"/>
                <w:sz w:val="24"/>
                <w:szCs w:val="24"/>
              </w:rPr>
              <w:t>Inception report</w:t>
            </w:r>
            <w:r w:rsidRPr="00A94D99">
              <w:rPr>
                <w:rFonts w:eastAsia="Times New Roman" w:cstheme="minorHAnsi"/>
                <w:sz w:val="24"/>
                <w:szCs w:val="24"/>
              </w:rPr>
              <w:t xml:space="preserve"> submitted </w:t>
            </w:r>
          </w:p>
        </w:tc>
        <w:tc>
          <w:tcPr>
            <w:tcW w:w="3060" w:type="dxa"/>
          </w:tcPr>
          <w:p w14:paraId="3125F652" w14:textId="65172317" w:rsidR="00667F08" w:rsidRPr="00A94D99" w:rsidRDefault="008F4DF5" w:rsidP="00E9291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94D99">
              <w:rPr>
                <w:rFonts w:eastAsia="Times New Roman" w:cstheme="minorHAnsi"/>
                <w:sz w:val="24"/>
                <w:szCs w:val="24"/>
              </w:rPr>
              <w:t xml:space="preserve">Inception report </w:t>
            </w:r>
          </w:p>
        </w:tc>
      </w:tr>
      <w:tr w:rsidR="00667F08" w:rsidRPr="00A94D99" w14:paraId="23BD3030" w14:textId="77777777" w:rsidTr="008F4DF5">
        <w:tc>
          <w:tcPr>
            <w:tcW w:w="895" w:type="dxa"/>
          </w:tcPr>
          <w:p w14:paraId="207F9477" w14:textId="7063416F" w:rsidR="00667F08" w:rsidRPr="00A94D99" w:rsidRDefault="008F4DF5" w:rsidP="00E9291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94D99">
              <w:rPr>
                <w:rFonts w:eastAsia="Times New Roman" w:cstheme="minorHAnsi"/>
                <w:sz w:val="24"/>
                <w:szCs w:val="24"/>
              </w:rPr>
              <w:t>02</w:t>
            </w:r>
          </w:p>
        </w:tc>
        <w:tc>
          <w:tcPr>
            <w:tcW w:w="4230" w:type="dxa"/>
          </w:tcPr>
          <w:p w14:paraId="596F692D" w14:textId="77C0D9B6" w:rsidR="00667F08" w:rsidRPr="00A94D99" w:rsidRDefault="00667F08" w:rsidP="00E9291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94D99">
              <w:rPr>
                <w:rFonts w:eastAsia="Times New Roman" w:cstheme="minorHAnsi"/>
                <w:sz w:val="24"/>
                <w:szCs w:val="24"/>
              </w:rPr>
              <w:t xml:space="preserve">Training materials developed </w:t>
            </w:r>
          </w:p>
        </w:tc>
        <w:tc>
          <w:tcPr>
            <w:tcW w:w="3060" w:type="dxa"/>
          </w:tcPr>
          <w:p w14:paraId="2222DC49" w14:textId="127D022F" w:rsidR="00667F08" w:rsidRPr="00A94D99" w:rsidRDefault="008F4DF5" w:rsidP="00E9291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94D99">
              <w:rPr>
                <w:rFonts w:eastAsia="Times New Roman" w:cstheme="minorHAnsi"/>
                <w:sz w:val="24"/>
                <w:szCs w:val="24"/>
              </w:rPr>
              <w:t xml:space="preserve">Training materials </w:t>
            </w:r>
          </w:p>
        </w:tc>
      </w:tr>
      <w:tr w:rsidR="00667F08" w:rsidRPr="00A94D99" w14:paraId="5E243D44" w14:textId="77777777" w:rsidTr="008F4DF5">
        <w:tc>
          <w:tcPr>
            <w:tcW w:w="895" w:type="dxa"/>
          </w:tcPr>
          <w:p w14:paraId="2E7F39FC" w14:textId="5FB0A638" w:rsidR="00667F08" w:rsidRPr="00A94D99" w:rsidRDefault="008F4DF5" w:rsidP="00E9291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94D99">
              <w:rPr>
                <w:rFonts w:eastAsia="Times New Roman" w:cstheme="minorHAnsi"/>
                <w:sz w:val="24"/>
                <w:szCs w:val="24"/>
              </w:rPr>
              <w:t>03</w:t>
            </w:r>
          </w:p>
        </w:tc>
        <w:tc>
          <w:tcPr>
            <w:tcW w:w="4230" w:type="dxa"/>
          </w:tcPr>
          <w:p w14:paraId="61E045B9" w14:textId="7E4A5F93" w:rsidR="00667F08" w:rsidRPr="00A94D99" w:rsidRDefault="00667F08" w:rsidP="00E9291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94D99">
              <w:rPr>
                <w:rFonts w:eastAsia="Times New Roman" w:cstheme="minorHAnsi"/>
                <w:sz w:val="24"/>
                <w:szCs w:val="24"/>
              </w:rPr>
              <w:t xml:space="preserve">Final agenda for the training developed </w:t>
            </w:r>
          </w:p>
        </w:tc>
        <w:tc>
          <w:tcPr>
            <w:tcW w:w="3060" w:type="dxa"/>
          </w:tcPr>
          <w:p w14:paraId="73DFA77D" w14:textId="08D0296D" w:rsidR="00667F08" w:rsidRPr="00A94D99" w:rsidRDefault="008F4DF5" w:rsidP="00E9291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94D99">
              <w:rPr>
                <w:rFonts w:eastAsia="Times New Roman" w:cstheme="minorHAnsi"/>
                <w:sz w:val="24"/>
                <w:szCs w:val="24"/>
              </w:rPr>
              <w:t xml:space="preserve">Training agender </w:t>
            </w:r>
          </w:p>
        </w:tc>
      </w:tr>
      <w:tr w:rsidR="00667F08" w:rsidRPr="00A94D99" w14:paraId="5597B54D" w14:textId="77777777" w:rsidTr="008F4DF5">
        <w:tc>
          <w:tcPr>
            <w:tcW w:w="895" w:type="dxa"/>
          </w:tcPr>
          <w:p w14:paraId="2BEE71B0" w14:textId="00848A23" w:rsidR="00667F08" w:rsidRPr="00A94D99" w:rsidRDefault="008F4DF5" w:rsidP="00E9291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94D99">
              <w:rPr>
                <w:rFonts w:eastAsia="Times New Roman" w:cstheme="minorHAnsi"/>
                <w:sz w:val="24"/>
                <w:szCs w:val="24"/>
              </w:rPr>
              <w:t>04</w:t>
            </w:r>
          </w:p>
        </w:tc>
        <w:tc>
          <w:tcPr>
            <w:tcW w:w="4230" w:type="dxa"/>
          </w:tcPr>
          <w:p w14:paraId="758C3504" w14:textId="6DA6698F" w:rsidR="00667F08" w:rsidRPr="00A94D99" w:rsidRDefault="00667F08" w:rsidP="00E9291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94D99">
              <w:rPr>
                <w:rFonts w:eastAsia="Times New Roman" w:cstheme="minorHAnsi"/>
                <w:sz w:val="24"/>
                <w:szCs w:val="24"/>
              </w:rPr>
              <w:t xml:space="preserve">Pre and post assessment tool developed </w:t>
            </w:r>
          </w:p>
        </w:tc>
        <w:tc>
          <w:tcPr>
            <w:tcW w:w="3060" w:type="dxa"/>
          </w:tcPr>
          <w:p w14:paraId="1EDAD09E" w14:textId="78D60206" w:rsidR="00667F08" w:rsidRPr="00A94D99" w:rsidRDefault="008F4DF5" w:rsidP="00E9291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94D99">
              <w:rPr>
                <w:rFonts w:eastAsia="Times New Roman" w:cstheme="minorHAnsi"/>
                <w:sz w:val="24"/>
                <w:szCs w:val="24"/>
              </w:rPr>
              <w:t xml:space="preserve">Pre &amp; Post assessment </w:t>
            </w:r>
          </w:p>
        </w:tc>
      </w:tr>
      <w:tr w:rsidR="00667F08" w:rsidRPr="00A94D99" w14:paraId="1AD66032" w14:textId="77777777" w:rsidTr="008F4DF5">
        <w:tc>
          <w:tcPr>
            <w:tcW w:w="895" w:type="dxa"/>
          </w:tcPr>
          <w:p w14:paraId="0DAAB403" w14:textId="519A176E" w:rsidR="00667F08" w:rsidRPr="00A94D99" w:rsidRDefault="008F4DF5" w:rsidP="00E9291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94D99">
              <w:rPr>
                <w:rFonts w:eastAsia="Times New Roman" w:cstheme="minorHAnsi"/>
                <w:sz w:val="24"/>
                <w:szCs w:val="24"/>
              </w:rPr>
              <w:t>05</w:t>
            </w:r>
          </w:p>
        </w:tc>
        <w:tc>
          <w:tcPr>
            <w:tcW w:w="4230" w:type="dxa"/>
          </w:tcPr>
          <w:p w14:paraId="68C89F2B" w14:textId="52B34BD7" w:rsidR="00667F08" w:rsidRPr="00A94D99" w:rsidRDefault="00667F08" w:rsidP="00E9291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94D99">
              <w:rPr>
                <w:rFonts w:eastAsia="Times New Roman" w:cstheme="minorHAnsi"/>
                <w:sz w:val="24"/>
                <w:szCs w:val="24"/>
              </w:rPr>
              <w:t xml:space="preserve">Dailly registration sheets </w:t>
            </w:r>
            <w:r w:rsidR="008F4DF5" w:rsidRPr="00A94D99">
              <w:rPr>
                <w:rFonts w:eastAsia="Times New Roman" w:cstheme="minorHAnsi"/>
                <w:sz w:val="24"/>
                <w:szCs w:val="24"/>
              </w:rPr>
              <w:t xml:space="preserve">generated </w:t>
            </w:r>
          </w:p>
        </w:tc>
        <w:tc>
          <w:tcPr>
            <w:tcW w:w="3060" w:type="dxa"/>
          </w:tcPr>
          <w:p w14:paraId="738F2AC8" w14:textId="68E470BF" w:rsidR="00667F08" w:rsidRPr="00A94D99" w:rsidRDefault="008F4DF5" w:rsidP="00E9291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94D99">
              <w:rPr>
                <w:rFonts w:eastAsia="Times New Roman" w:cstheme="minorHAnsi"/>
                <w:sz w:val="24"/>
                <w:szCs w:val="24"/>
              </w:rPr>
              <w:t xml:space="preserve">Participant’s registrations </w:t>
            </w:r>
          </w:p>
        </w:tc>
      </w:tr>
      <w:tr w:rsidR="00667F08" w:rsidRPr="00A94D99" w14:paraId="583E31A5" w14:textId="77777777" w:rsidTr="008F4DF5">
        <w:tc>
          <w:tcPr>
            <w:tcW w:w="895" w:type="dxa"/>
          </w:tcPr>
          <w:p w14:paraId="38132F9A" w14:textId="50A454E6" w:rsidR="00667F08" w:rsidRPr="00A94D99" w:rsidRDefault="008F4DF5" w:rsidP="00E9291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94D99">
              <w:rPr>
                <w:rFonts w:eastAsia="Times New Roman" w:cstheme="minorHAnsi"/>
                <w:sz w:val="24"/>
                <w:szCs w:val="24"/>
              </w:rPr>
              <w:lastRenderedPageBreak/>
              <w:t>06</w:t>
            </w:r>
          </w:p>
        </w:tc>
        <w:tc>
          <w:tcPr>
            <w:tcW w:w="4230" w:type="dxa"/>
          </w:tcPr>
          <w:p w14:paraId="5315FE9C" w14:textId="6964F2D6" w:rsidR="00667F08" w:rsidRPr="00A94D99" w:rsidRDefault="008F4DF5" w:rsidP="00E9291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94D99">
              <w:rPr>
                <w:rFonts w:eastAsia="Times New Roman" w:cstheme="minorHAnsi"/>
                <w:sz w:val="24"/>
                <w:szCs w:val="24"/>
              </w:rPr>
              <w:t xml:space="preserve">Draft report submitted </w:t>
            </w:r>
          </w:p>
        </w:tc>
        <w:tc>
          <w:tcPr>
            <w:tcW w:w="3060" w:type="dxa"/>
          </w:tcPr>
          <w:p w14:paraId="0DD59472" w14:textId="42A0248F" w:rsidR="00667F08" w:rsidRPr="00A94D99" w:rsidRDefault="008F4DF5" w:rsidP="00E9291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94D99">
              <w:rPr>
                <w:rFonts w:eastAsia="Times New Roman" w:cstheme="minorHAnsi"/>
                <w:sz w:val="24"/>
                <w:szCs w:val="24"/>
              </w:rPr>
              <w:t xml:space="preserve">Draft report </w:t>
            </w:r>
          </w:p>
        </w:tc>
      </w:tr>
      <w:tr w:rsidR="008F4DF5" w:rsidRPr="00A94D99" w14:paraId="2876409D" w14:textId="77777777" w:rsidTr="008F4DF5">
        <w:tc>
          <w:tcPr>
            <w:tcW w:w="895" w:type="dxa"/>
          </w:tcPr>
          <w:p w14:paraId="747124B0" w14:textId="50A71200" w:rsidR="008F4DF5" w:rsidRPr="00A94D99" w:rsidRDefault="008F4DF5" w:rsidP="00E9291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94D99">
              <w:rPr>
                <w:rFonts w:eastAsia="Times New Roman" w:cstheme="minorHAnsi"/>
                <w:sz w:val="24"/>
                <w:szCs w:val="24"/>
              </w:rPr>
              <w:t>07</w:t>
            </w:r>
          </w:p>
        </w:tc>
        <w:tc>
          <w:tcPr>
            <w:tcW w:w="4230" w:type="dxa"/>
          </w:tcPr>
          <w:p w14:paraId="33996D79" w14:textId="42CC92B0" w:rsidR="008F4DF5" w:rsidRPr="00A94D99" w:rsidRDefault="008F4DF5" w:rsidP="00E9291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94D99">
              <w:rPr>
                <w:rFonts w:eastAsia="Times New Roman" w:cstheme="minorHAnsi"/>
                <w:sz w:val="24"/>
                <w:szCs w:val="24"/>
              </w:rPr>
              <w:t xml:space="preserve">Final training report submitted </w:t>
            </w:r>
          </w:p>
        </w:tc>
        <w:tc>
          <w:tcPr>
            <w:tcW w:w="3060" w:type="dxa"/>
          </w:tcPr>
          <w:p w14:paraId="20098669" w14:textId="4F6F846E" w:rsidR="008F4DF5" w:rsidRPr="00A94D99" w:rsidRDefault="008F4DF5" w:rsidP="00E9291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94D99">
              <w:rPr>
                <w:rFonts w:eastAsia="Times New Roman" w:cstheme="minorHAnsi"/>
                <w:sz w:val="24"/>
                <w:szCs w:val="24"/>
              </w:rPr>
              <w:t xml:space="preserve">Final report </w:t>
            </w:r>
          </w:p>
        </w:tc>
      </w:tr>
    </w:tbl>
    <w:p w14:paraId="28F7F2F5" w14:textId="77777777" w:rsidR="005271CE" w:rsidRPr="00A94D99" w:rsidRDefault="005271CE" w:rsidP="00E92917">
      <w:pPr>
        <w:pStyle w:val="ListParagraph"/>
        <w:spacing w:after="0" w:line="360" w:lineRule="auto"/>
        <w:rPr>
          <w:rFonts w:eastAsia="Times New Roman" w:cstheme="minorHAnsi"/>
          <w:sz w:val="24"/>
          <w:szCs w:val="24"/>
        </w:rPr>
      </w:pPr>
    </w:p>
    <w:p w14:paraId="5AD976DD" w14:textId="3CC149EB" w:rsidR="00C579DF" w:rsidRPr="00A94D99" w:rsidRDefault="008F4DF5" w:rsidP="00E92917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A94D99">
        <w:rPr>
          <w:rFonts w:eastAsia="Times New Roman" w:cstheme="minorHAnsi"/>
          <w:b/>
          <w:bCs/>
          <w:sz w:val="24"/>
          <w:szCs w:val="24"/>
        </w:rPr>
        <w:t>6.</w:t>
      </w:r>
      <w:r w:rsidR="00C579DF" w:rsidRPr="00A94D99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A94D99">
        <w:rPr>
          <w:rFonts w:eastAsia="Times New Roman" w:cstheme="minorHAnsi"/>
          <w:b/>
          <w:bCs/>
          <w:sz w:val="24"/>
          <w:szCs w:val="24"/>
        </w:rPr>
        <w:t>Desirable Qualifications</w:t>
      </w:r>
      <w:r w:rsidR="00C579DF" w:rsidRPr="00A94D99">
        <w:rPr>
          <w:rFonts w:eastAsia="Times New Roman" w:cstheme="minorHAnsi"/>
          <w:sz w:val="24"/>
          <w:szCs w:val="24"/>
        </w:rPr>
        <w:br/>
        <w:t xml:space="preserve">Masters’ degree in business management, </w:t>
      </w:r>
      <w:r w:rsidR="005A7FB7" w:rsidRPr="00A94D99">
        <w:rPr>
          <w:rFonts w:eastAsia="Times New Roman" w:cstheme="minorHAnsi"/>
          <w:sz w:val="24"/>
          <w:szCs w:val="24"/>
        </w:rPr>
        <w:t>Fi</w:t>
      </w:r>
      <w:r w:rsidR="00C579DF" w:rsidRPr="00A94D99">
        <w:rPr>
          <w:rFonts w:eastAsia="Times New Roman" w:cstheme="minorHAnsi"/>
          <w:sz w:val="24"/>
          <w:szCs w:val="24"/>
        </w:rPr>
        <w:t xml:space="preserve">nance, </w:t>
      </w:r>
      <w:r w:rsidR="005A7FB7" w:rsidRPr="00A94D99">
        <w:rPr>
          <w:rFonts w:eastAsia="Times New Roman" w:cstheme="minorHAnsi"/>
          <w:sz w:val="24"/>
          <w:szCs w:val="24"/>
        </w:rPr>
        <w:t>E</w:t>
      </w:r>
      <w:r w:rsidR="00C579DF" w:rsidRPr="00A94D99">
        <w:rPr>
          <w:rFonts w:eastAsia="Times New Roman" w:cstheme="minorHAnsi"/>
          <w:sz w:val="24"/>
          <w:szCs w:val="24"/>
        </w:rPr>
        <w:t xml:space="preserve">ducation and </w:t>
      </w:r>
      <w:r w:rsidR="005A7FB7" w:rsidRPr="00A94D99">
        <w:rPr>
          <w:rFonts w:eastAsia="Times New Roman" w:cstheme="minorHAnsi"/>
          <w:sz w:val="24"/>
          <w:szCs w:val="24"/>
        </w:rPr>
        <w:t>E</w:t>
      </w:r>
      <w:r w:rsidR="00C579DF" w:rsidRPr="00A94D99">
        <w:rPr>
          <w:rFonts w:eastAsia="Times New Roman" w:cstheme="minorHAnsi"/>
          <w:sz w:val="24"/>
          <w:szCs w:val="24"/>
        </w:rPr>
        <w:t>conomics or related field or</w:t>
      </w:r>
      <w:r w:rsidR="00261A76" w:rsidRPr="00A94D99">
        <w:rPr>
          <w:rFonts w:eastAsia="Times New Roman" w:cstheme="minorHAnsi"/>
          <w:sz w:val="24"/>
          <w:szCs w:val="24"/>
        </w:rPr>
        <w:t xml:space="preserve"> </w:t>
      </w:r>
      <w:r w:rsidR="00C579DF" w:rsidRPr="00A94D99">
        <w:rPr>
          <w:rFonts w:eastAsia="Times New Roman" w:cstheme="minorHAnsi"/>
          <w:sz w:val="24"/>
          <w:szCs w:val="24"/>
        </w:rPr>
        <w:t>a combination of bachelor degree and minimum 5 years of relevant experience</w:t>
      </w:r>
      <w:r w:rsidR="00C579DF" w:rsidRPr="00A94D99">
        <w:rPr>
          <w:rFonts w:eastAsia="Times New Roman" w:cstheme="minorHAnsi"/>
          <w:sz w:val="24"/>
          <w:szCs w:val="24"/>
        </w:rPr>
        <w:br/>
        <w:t>• Trainers have recognized qualification/s in the field/s of training is highly desirable</w:t>
      </w:r>
    </w:p>
    <w:p w14:paraId="30C9B4B9" w14:textId="228F4CE7" w:rsidR="00C579DF" w:rsidRPr="00A94D99" w:rsidRDefault="00C579DF" w:rsidP="00E92917">
      <w:pPr>
        <w:pStyle w:val="Default"/>
        <w:spacing w:line="360" w:lineRule="auto"/>
        <w:rPr>
          <w:rFonts w:asciiTheme="minorHAnsi" w:hAnsiTheme="minorHAnsi" w:cstheme="minorHAnsi"/>
        </w:rPr>
      </w:pPr>
      <w:r w:rsidRPr="00A94D99">
        <w:rPr>
          <w:rFonts w:asciiTheme="minorHAnsi" w:eastAsia="Times New Roman" w:hAnsiTheme="minorHAnsi" w:cstheme="minorHAnsi"/>
          <w:color w:val="auto"/>
        </w:rPr>
        <w:t xml:space="preserve">• Over </w:t>
      </w:r>
      <w:r w:rsidR="005A7FB7" w:rsidRPr="00A94D99">
        <w:rPr>
          <w:rFonts w:asciiTheme="minorHAnsi" w:eastAsia="Times New Roman" w:hAnsiTheme="minorHAnsi" w:cstheme="minorHAnsi"/>
          <w:color w:val="auto"/>
        </w:rPr>
        <w:t>5</w:t>
      </w:r>
      <w:r w:rsidRPr="00A94D99">
        <w:rPr>
          <w:rFonts w:asciiTheme="minorHAnsi" w:eastAsia="Times New Roman" w:hAnsiTheme="minorHAnsi" w:cstheme="minorHAnsi"/>
          <w:color w:val="auto"/>
        </w:rPr>
        <w:t xml:space="preserve"> years of Experience working in the field of business training/coaching, small</w:t>
      </w:r>
      <w:r w:rsidRPr="00A94D99">
        <w:rPr>
          <w:rFonts w:asciiTheme="minorHAnsi" w:eastAsia="Times New Roman" w:hAnsiTheme="minorHAnsi" w:cstheme="minorHAnsi"/>
          <w:color w:val="auto"/>
        </w:rPr>
        <w:br/>
      </w:r>
      <w:r w:rsidR="005A7FB7" w:rsidRPr="00A94D99">
        <w:rPr>
          <w:rFonts w:asciiTheme="minorHAnsi" w:eastAsia="Times New Roman" w:hAnsiTheme="minorHAnsi" w:cstheme="minorHAnsi"/>
          <w:color w:val="auto"/>
        </w:rPr>
        <w:t xml:space="preserve">    </w:t>
      </w:r>
      <w:r w:rsidRPr="00A94D99">
        <w:rPr>
          <w:rFonts w:asciiTheme="minorHAnsi" w:eastAsia="Times New Roman" w:hAnsiTheme="minorHAnsi" w:cstheme="minorHAnsi"/>
          <w:color w:val="auto"/>
        </w:rPr>
        <w:t>business/livelihoods setting up is required</w:t>
      </w:r>
      <w:r w:rsidRPr="00A94D99">
        <w:rPr>
          <w:rFonts w:asciiTheme="minorHAnsi" w:eastAsia="Times New Roman" w:hAnsiTheme="minorHAnsi" w:cstheme="minorHAnsi"/>
          <w:color w:val="auto"/>
        </w:rPr>
        <w:br/>
        <w:t>• Experience working in the area of training or capacity building of youths</w:t>
      </w:r>
      <w:r w:rsidR="00E76C9E" w:rsidRPr="00A94D99">
        <w:rPr>
          <w:rFonts w:asciiTheme="minorHAnsi" w:eastAsia="Times New Roman" w:hAnsiTheme="minorHAnsi" w:cstheme="minorHAnsi"/>
          <w:color w:val="auto"/>
        </w:rPr>
        <w:t xml:space="preserve"> is of added advantage </w:t>
      </w:r>
      <w:r w:rsidRPr="00A94D99">
        <w:rPr>
          <w:rFonts w:asciiTheme="minorHAnsi" w:eastAsia="Times New Roman" w:hAnsiTheme="minorHAnsi" w:cstheme="minorHAnsi"/>
          <w:color w:val="auto"/>
        </w:rPr>
        <w:br/>
        <w:t xml:space="preserve">• Good report writing in English is highly </w:t>
      </w:r>
      <w:r w:rsidR="00D72DCA" w:rsidRPr="00A94D99">
        <w:rPr>
          <w:rFonts w:asciiTheme="minorHAnsi" w:eastAsia="Times New Roman" w:hAnsiTheme="minorHAnsi" w:cstheme="minorHAnsi"/>
          <w:color w:val="auto"/>
        </w:rPr>
        <w:t>desirable</w:t>
      </w:r>
    </w:p>
    <w:p w14:paraId="585B3E1F" w14:textId="4965572D" w:rsidR="00B23EDC" w:rsidRPr="00A94D99" w:rsidRDefault="00B23EDC" w:rsidP="005579DE">
      <w:pPr>
        <w:pStyle w:val="Default"/>
        <w:spacing w:after="22"/>
        <w:rPr>
          <w:rFonts w:asciiTheme="minorHAnsi" w:hAnsiTheme="minorHAnsi" w:cstheme="minorHAnsi"/>
          <w:b/>
          <w:bCs/>
          <w:color w:val="auto"/>
        </w:rPr>
      </w:pPr>
    </w:p>
    <w:p w14:paraId="0F4CB165" w14:textId="77777777" w:rsidR="005579DE" w:rsidRPr="00A94D99" w:rsidRDefault="005579DE" w:rsidP="005579DE">
      <w:pPr>
        <w:pStyle w:val="Default"/>
        <w:rPr>
          <w:rFonts w:asciiTheme="minorHAnsi" w:hAnsiTheme="minorHAnsi" w:cstheme="minorHAnsi"/>
          <w:color w:val="auto"/>
        </w:rPr>
      </w:pPr>
      <w:r w:rsidRPr="00A94D99">
        <w:rPr>
          <w:rFonts w:asciiTheme="minorHAnsi" w:hAnsiTheme="minorHAnsi" w:cstheme="minorHAnsi"/>
          <w:b/>
          <w:bCs/>
          <w:color w:val="auto"/>
        </w:rPr>
        <w:t xml:space="preserve">5. Duration </w:t>
      </w:r>
    </w:p>
    <w:p w14:paraId="0C3E2305" w14:textId="77777777" w:rsidR="005579DE" w:rsidRPr="00A94D99" w:rsidRDefault="005579DE" w:rsidP="005579DE">
      <w:pPr>
        <w:pStyle w:val="Default"/>
        <w:rPr>
          <w:rFonts w:asciiTheme="minorHAnsi" w:hAnsiTheme="minorHAnsi" w:cstheme="minorHAnsi"/>
          <w:color w:val="auto"/>
        </w:rPr>
      </w:pPr>
    </w:p>
    <w:p w14:paraId="46D23A8D" w14:textId="355E9243" w:rsidR="005579DE" w:rsidRPr="00A94D99" w:rsidRDefault="005579DE" w:rsidP="005579DE">
      <w:pPr>
        <w:pStyle w:val="Default"/>
        <w:rPr>
          <w:rFonts w:asciiTheme="minorHAnsi" w:hAnsiTheme="minorHAnsi" w:cstheme="minorHAnsi"/>
          <w:color w:val="auto"/>
        </w:rPr>
      </w:pPr>
      <w:r w:rsidRPr="00A94D99">
        <w:rPr>
          <w:rFonts w:asciiTheme="minorHAnsi" w:hAnsiTheme="minorHAnsi" w:cstheme="minorHAnsi"/>
          <w:color w:val="auto"/>
        </w:rPr>
        <w:t xml:space="preserve">The consultant is expected to spend a maximum of </w:t>
      </w:r>
      <w:r w:rsidR="008F4DF5" w:rsidRPr="00A94D99">
        <w:rPr>
          <w:rFonts w:asciiTheme="minorHAnsi" w:hAnsiTheme="minorHAnsi" w:cstheme="minorHAnsi"/>
          <w:color w:val="auto"/>
        </w:rPr>
        <w:t xml:space="preserve">14 </w:t>
      </w:r>
      <w:r w:rsidRPr="00A94D99">
        <w:rPr>
          <w:rFonts w:asciiTheme="minorHAnsi" w:hAnsiTheme="minorHAnsi" w:cstheme="minorHAnsi"/>
          <w:color w:val="auto"/>
        </w:rPr>
        <w:t xml:space="preserve">days </w:t>
      </w:r>
      <w:r w:rsidR="008F4DF5" w:rsidRPr="00A94D99">
        <w:rPr>
          <w:rFonts w:asciiTheme="minorHAnsi" w:hAnsiTheme="minorHAnsi" w:cstheme="minorHAnsi"/>
          <w:color w:val="auto"/>
        </w:rPr>
        <w:t>during preparation of</w:t>
      </w:r>
      <w:r w:rsidRPr="00A94D99">
        <w:rPr>
          <w:rFonts w:asciiTheme="minorHAnsi" w:hAnsiTheme="minorHAnsi" w:cstheme="minorHAnsi"/>
          <w:color w:val="auto"/>
        </w:rPr>
        <w:t xml:space="preserve"> </w:t>
      </w:r>
      <w:r w:rsidR="004C3930" w:rsidRPr="00A94D99">
        <w:rPr>
          <w:rFonts w:asciiTheme="minorHAnsi" w:hAnsiTheme="minorHAnsi" w:cstheme="minorHAnsi"/>
          <w:color w:val="auto"/>
        </w:rPr>
        <w:t xml:space="preserve">the required </w:t>
      </w:r>
      <w:r w:rsidRPr="00A94D99">
        <w:rPr>
          <w:rFonts w:asciiTheme="minorHAnsi" w:hAnsiTheme="minorHAnsi" w:cstheme="minorHAnsi"/>
          <w:color w:val="auto"/>
        </w:rPr>
        <w:t>training materials</w:t>
      </w:r>
      <w:r w:rsidR="004C3930" w:rsidRPr="00A94D99">
        <w:rPr>
          <w:rFonts w:asciiTheme="minorHAnsi" w:hAnsiTheme="minorHAnsi" w:cstheme="minorHAnsi"/>
          <w:color w:val="auto"/>
        </w:rPr>
        <w:t>.</w:t>
      </w:r>
    </w:p>
    <w:p w14:paraId="16239201" w14:textId="2326B21A" w:rsidR="005579DE" w:rsidRPr="00A94D99" w:rsidRDefault="005579DE" w:rsidP="005579DE">
      <w:pPr>
        <w:pStyle w:val="Default"/>
        <w:rPr>
          <w:rFonts w:asciiTheme="minorHAnsi" w:hAnsiTheme="minorHAnsi" w:cstheme="minorHAnsi"/>
          <w:color w:val="auto"/>
        </w:rPr>
      </w:pPr>
      <w:r w:rsidRPr="00A94D99">
        <w:rPr>
          <w:rFonts w:asciiTheme="minorHAnsi" w:hAnsiTheme="minorHAnsi" w:cstheme="minorHAnsi"/>
          <w:b/>
          <w:bCs/>
          <w:color w:val="auto"/>
        </w:rPr>
        <w:t xml:space="preserve">7. </w:t>
      </w:r>
      <w:r w:rsidR="004C3930" w:rsidRPr="00A94D99">
        <w:rPr>
          <w:rFonts w:asciiTheme="minorHAnsi" w:hAnsiTheme="minorHAnsi" w:cstheme="minorHAnsi"/>
          <w:b/>
          <w:bCs/>
          <w:color w:val="auto"/>
        </w:rPr>
        <w:t xml:space="preserve">Technical and </w:t>
      </w:r>
      <w:r w:rsidRPr="00A94D99">
        <w:rPr>
          <w:rFonts w:asciiTheme="minorHAnsi" w:hAnsiTheme="minorHAnsi" w:cstheme="minorHAnsi"/>
          <w:b/>
          <w:bCs/>
          <w:color w:val="auto"/>
        </w:rPr>
        <w:t xml:space="preserve">Financial proposal </w:t>
      </w:r>
    </w:p>
    <w:p w14:paraId="6DA4E722" w14:textId="77777777" w:rsidR="005579DE" w:rsidRPr="00A94D99" w:rsidRDefault="005579DE" w:rsidP="005579DE">
      <w:pPr>
        <w:pStyle w:val="Default"/>
        <w:rPr>
          <w:rFonts w:asciiTheme="minorHAnsi" w:hAnsiTheme="minorHAnsi" w:cstheme="minorHAnsi"/>
          <w:color w:val="auto"/>
        </w:rPr>
      </w:pPr>
    </w:p>
    <w:p w14:paraId="6A43FB16" w14:textId="7E958E4D" w:rsidR="005579DE" w:rsidRPr="00A94D99" w:rsidRDefault="005579DE" w:rsidP="005579DE">
      <w:pPr>
        <w:pStyle w:val="Default"/>
        <w:rPr>
          <w:rFonts w:asciiTheme="minorHAnsi" w:hAnsiTheme="minorHAnsi" w:cstheme="minorHAnsi"/>
          <w:color w:val="auto"/>
        </w:rPr>
      </w:pPr>
      <w:r w:rsidRPr="00A94D99">
        <w:rPr>
          <w:rFonts w:asciiTheme="minorHAnsi" w:hAnsiTheme="minorHAnsi" w:cstheme="minorHAnsi"/>
          <w:color w:val="auto"/>
        </w:rPr>
        <w:t xml:space="preserve">The applicant should submit </w:t>
      </w:r>
      <w:r w:rsidR="004C3930" w:rsidRPr="00A94D99">
        <w:rPr>
          <w:rFonts w:asciiTheme="minorHAnsi" w:hAnsiTheme="minorHAnsi" w:cstheme="minorHAnsi"/>
          <w:color w:val="auto"/>
        </w:rPr>
        <w:t xml:space="preserve">a technical and </w:t>
      </w:r>
      <w:r w:rsidRPr="00A94D99">
        <w:rPr>
          <w:rFonts w:asciiTheme="minorHAnsi" w:hAnsiTheme="minorHAnsi" w:cstheme="minorHAnsi"/>
          <w:color w:val="auto"/>
        </w:rPr>
        <w:t xml:space="preserve">financial proposal for this work. </w:t>
      </w:r>
      <w:r w:rsidR="004C3930" w:rsidRPr="00A94D99">
        <w:rPr>
          <w:rFonts w:asciiTheme="minorHAnsi" w:hAnsiTheme="minorHAnsi" w:cstheme="minorHAnsi"/>
          <w:color w:val="auto"/>
        </w:rPr>
        <w:t>T</w:t>
      </w:r>
      <w:r w:rsidRPr="00A94D99">
        <w:rPr>
          <w:rFonts w:asciiTheme="minorHAnsi" w:hAnsiTheme="minorHAnsi" w:cstheme="minorHAnsi"/>
          <w:color w:val="auto"/>
        </w:rPr>
        <w:t xml:space="preserve">he financial proposal should exclude field-related expenses for the participants, venue hire, meals, and accommodation. </w:t>
      </w:r>
    </w:p>
    <w:p w14:paraId="4D045F05" w14:textId="77777777" w:rsidR="005579DE" w:rsidRPr="00A94D99" w:rsidRDefault="005579DE" w:rsidP="005579DE">
      <w:pPr>
        <w:pStyle w:val="Default"/>
        <w:rPr>
          <w:rFonts w:asciiTheme="minorHAnsi" w:hAnsiTheme="minorHAnsi" w:cstheme="minorHAnsi"/>
          <w:color w:val="auto"/>
        </w:rPr>
      </w:pPr>
      <w:r w:rsidRPr="00A94D99">
        <w:rPr>
          <w:rFonts w:asciiTheme="minorHAnsi" w:hAnsiTheme="minorHAnsi" w:cstheme="minorHAnsi"/>
          <w:b/>
          <w:bCs/>
          <w:color w:val="auto"/>
        </w:rPr>
        <w:t xml:space="preserve">8. How to Apply: </w:t>
      </w:r>
    </w:p>
    <w:p w14:paraId="3BBE2F77" w14:textId="77777777" w:rsidR="005579DE" w:rsidRPr="00A94D99" w:rsidRDefault="005579DE" w:rsidP="005579DE">
      <w:pPr>
        <w:pStyle w:val="Default"/>
        <w:rPr>
          <w:rFonts w:asciiTheme="minorHAnsi" w:hAnsiTheme="minorHAnsi" w:cstheme="minorHAnsi"/>
          <w:color w:val="auto"/>
        </w:rPr>
      </w:pPr>
    </w:p>
    <w:p w14:paraId="15355B4F" w14:textId="4FA7AD07" w:rsidR="005579DE" w:rsidRPr="00A94D99" w:rsidRDefault="005579DE" w:rsidP="005579DE">
      <w:pPr>
        <w:rPr>
          <w:rFonts w:cstheme="minorHAnsi"/>
          <w:sz w:val="24"/>
          <w:szCs w:val="24"/>
        </w:rPr>
      </w:pPr>
      <w:r w:rsidRPr="00A94D99">
        <w:rPr>
          <w:rFonts w:cstheme="minorHAnsi"/>
          <w:sz w:val="24"/>
          <w:szCs w:val="24"/>
        </w:rPr>
        <w:t xml:space="preserve">Interested persons can send their </w:t>
      </w:r>
      <w:r w:rsidR="004C3930" w:rsidRPr="00A94D99">
        <w:rPr>
          <w:rFonts w:cstheme="minorHAnsi"/>
          <w:sz w:val="24"/>
          <w:szCs w:val="24"/>
        </w:rPr>
        <w:t xml:space="preserve">technical and financial </w:t>
      </w:r>
      <w:r w:rsidRPr="00A94D99">
        <w:rPr>
          <w:rFonts w:cstheme="minorHAnsi"/>
          <w:sz w:val="24"/>
          <w:szCs w:val="24"/>
        </w:rPr>
        <w:t xml:space="preserve">proposals to </w:t>
      </w:r>
      <w:r w:rsidR="004C3930" w:rsidRPr="00A94D99">
        <w:rPr>
          <w:rFonts w:cstheme="minorHAnsi"/>
          <w:sz w:val="24"/>
          <w:szCs w:val="24"/>
        </w:rPr>
        <w:t>email</w:t>
      </w:r>
      <w:r w:rsidRPr="00A94D99">
        <w:rPr>
          <w:rFonts w:cstheme="minorHAnsi"/>
          <w:sz w:val="24"/>
          <w:szCs w:val="24"/>
        </w:rPr>
        <w:t>:</w:t>
      </w:r>
      <w:r w:rsidR="00497F88" w:rsidRPr="00A94D99">
        <w:rPr>
          <w:rFonts w:cstheme="minorHAnsi"/>
          <w:sz w:val="24"/>
          <w:szCs w:val="24"/>
        </w:rPr>
        <w:t xml:space="preserve"> </w:t>
      </w:r>
      <w:hyperlink r:id="rId7" w:history="1">
        <w:r w:rsidR="00497F88" w:rsidRPr="00A94D99">
          <w:rPr>
            <w:rStyle w:val="Hyperlink"/>
            <w:rFonts w:cstheme="minorHAnsi"/>
            <w:sz w:val="24"/>
            <w:szCs w:val="24"/>
          </w:rPr>
          <w:t>simon.muron@ldfafrica.com</w:t>
        </w:r>
      </w:hyperlink>
      <w:r w:rsidR="00D72DCA" w:rsidRPr="00A94D99">
        <w:rPr>
          <w:rFonts w:cstheme="minorHAnsi"/>
          <w:sz w:val="24"/>
          <w:szCs w:val="24"/>
        </w:rPr>
        <w:t>.</w:t>
      </w:r>
      <w:r w:rsidR="00497F88" w:rsidRPr="00A94D99">
        <w:rPr>
          <w:rFonts w:cstheme="minorHAnsi"/>
          <w:sz w:val="24"/>
          <w:szCs w:val="24"/>
        </w:rPr>
        <w:t xml:space="preserve"> Or hand deliver to LDF office at plot 54-56 Semawata Rd, Ntinda. For any further guidance Tel: 0752926515 </w:t>
      </w:r>
    </w:p>
    <w:sectPr w:rsidR="005579DE" w:rsidRPr="00A94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6FA2E" w14:textId="77777777" w:rsidR="0000466C" w:rsidRDefault="0000466C" w:rsidP="00A94D99">
      <w:pPr>
        <w:spacing w:after="0" w:line="240" w:lineRule="auto"/>
      </w:pPr>
      <w:r>
        <w:separator/>
      </w:r>
    </w:p>
  </w:endnote>
  <w:endnote w:type="continuationSeparator" w:id="0">
    <w:p w14:paraId="3569D72F" w14:textId="77777777" w:rsidR="0000466C" w:rsidRDefault="0000466C" w:rsidP="00A94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EA0FA" w14:textId="77777777" w:rsidR="0000466C" w:rsidRDefault="0000466C" w:rsidP="00A94D99">
      <w:pPr>
        <w:spacing w:after="0" w:line="240" w:lineRule="auto"/>
      </w:pPr>
      <w:r>
        <w:separator/>
      </w:r>
    </w:p>
  </w:footnote>
  <w:footnote w:type="continuationSeparator" w:id="0">
    <w:p w14:paraId="554CFE90" w14:textId="77777777" w:rsidR="0000466C" w:rsidRDefault="0000466C" w:rsidP="00A94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2B9B"/>
    <w:multiLevelType w:val="hybridMultilevel"/>
    <w:tmpl w:val="2D4E7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66646"/>
    <w:multiLevelType w:val="hybridMultilevel"/>
    <w:tmpl w:val="BD9C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E14EA"/>
    <w:multiLevelType w:val="hybridMultilevel"/>
    <w:tmpl w:val="E3AAA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E4361"/>
    <w:multiLevelType w:val="hybridMultilevel"/>
    <w:tmpl w:val="3AD2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C4EEE"/>
    <w:multiLevelType w:val="hybridMultilevel"/>
    <w:tmpl w:val="57D050BC"/>
    <w:lvl w:ilvl="0" w:tplc="FBE88F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F4F94"/>
    <w:multiLevelType w:val="hybridMultilevel"/>
    <w:tmpl w:val="5508A33C"/>
    <w:lvl w:ilvl="0" w:tplc="FBE88F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06CCC"/>
    <w:multiLevelType w:val="hybridMultilevel"/>
    <w:tmpl w:val="3872EF06"/>
    <w:lvl w:ilvl="0" w:tplc="FBE88F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DE"/>
    <w:rsid w:val="0000466C"/>
    <w:rsid w:val="00063D6D"/>
    <w:rsid w:val="00083004"/>
    <w:rsid w:val="000944A1"/>
    <w:rsid w:val="000B1576"/>
    <w:rsid w:val="000F45C3"/>
    <w:rsid w:val="000F6539"/>
    <w:rsid w:val="002531B7"/>
    <w:rsid w:val="00261A76"/>
    <w:rsid w:val="002804BB"/>
    <w:rsid w:val="002A0FC2"/>
    <w:rsid w:val="002B75A6"/>
    <w:rsid w:val="003270FC"/>
    <w:rsid w:val="00343656"/>
    <w:rsid w:val="004376B5"/>
    <w:rsid w:val="00443D22"/>
    <w:rsid w:val="00497F88"/>
    <w:rsid w:val="004A29D2"/>
    <w:rsid w:val="004C0D6A"/>
    <w:rsid w:val="004C1C1E"/>
    <w:rsid w:val="004C3930"/>
    <w:rsid w:val="005271CE"/>
    <w:rsid w:val="005579DE"/>
    <w:rsid w:val="00584BFB"/>
    <w:rsid w:val="005A7FB7"/>
    <w:rsid w:val="00667F08"/>
    <w:rsid w:val="0078164A"/>
    <w:rsid w:val="007C3357"/>
    <w:rsid w:val="007E6DE1"/>
    <w:rsid w:val="00842EC7"/>
    <w:rsid w:val="008A1319"/>
    <w:rsid w:val="008F4DF5"/>
    <w:rsid w:val="00916C57"/>
    <w:rsid w:val="009601A3"/>
    <w:rsid w:val="009B1154"/>
    <w:rsid w:val="009C2E75"/>
    <w:rsid w:val="009F3DCB"/>
    <w:rsid w:val="00A05F3B"/>
    <w:rsid w:val="00A149CF"/>
    <w:rsid w:val="00A1555C"/>
    <w:rsid w:val="00A8564B"/>
    <w:rsid w:val="00A94D99"/>
    <w:rsid w:val="00B06F95"/>
    <w:rsid w:val="00B23EDC"/>
    <w:rsid w:val="00B51F7D"/>
    <w:rsid w:val="00BA5D14"/>
    <w:rsid w:val="00BF4E09"/>
    <w:rsid w:val="00C50F92"/>
    <w:rsid w:val="00C579DF"/>
    <w:rsid w:val="00CE242E"/>
    <w:rsid w:val="00CE6608"/>
    <w:rsid w:val="00D3002D"/>
    <w:rsid w:val="00D72DCA"/>
    <w:rsid w:val="00D95EE9"/>
    <w:rsid w:val="00DC64A8"/>
    <w:rsid w:val="00E76C9E"/>
    <w:rsid w:val="00E92917"/>
    <w:rsid w:val="00EC0E57"/>
    <w:rsid w:val="00ED7BA0"/>
    <w:rsid w:val="00F67DBB"/>
    <w:rsid w:val="00FD2F1F"/>
    <w:rsid w:val="00FE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44959"/>
  <w15:chartTrackingRefBased/>
  <w15:docId w15:val="{3E02AF57-616F-49CD-8D93-CA17D8DE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79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E2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79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7F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F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94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D99"/>
  </w:style>
  <w:style w:type="paragraph" w:styleId="Footer">
    <w:name w:val="footer"/>
    <w:basedOn w:val="Normal"/>
    <w:link w:val="FooterChar"/>
    <w:uiPriority w:val="99"/>
    <w:unhideWhenUsed/>
    <w:rsid w:val="00A94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6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mon.muron@ldfafr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2023-10-06T04:57:00Z</dcterms:created>
  <dcterms:modified xsi:type="dcterms:W3CDTF">2023-10-06T05:02:00Z</dcterms:modified>
</cp:coreProperties>
</file>